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393A9A" w:rsidR="00393A9A" w:rsidP="00393A9A" w:rsidRDefault="00393A9A" w14:paraId="6C2B6219" w14:textId="5867F068" w14:noSpellErr="1">
      <w:r>
        <w:rPr>
          <w:noProof/>
        </w:rPr>
        <w:drawing>
          <wp:anchor distT="0" distB="0" distL="114300" distR="114300" simplePos="0" relativeHeight="251658240" behindDoc="0" locked="0" layoutInCell="1" allowOverlap="1" wp14:anchorId="582F4BD2" wp14:editId="6C8AAF14">
            <wp:simplePos x="0" y="0"/>
            <wp:positionH relativeFrom="column">
              <wp:posOffset>-123824</wp:posOffset>
            </wp:positionH>
            <wp:positionV relativeFrom="paragraph">
              <wp:posOffset>-123825</wp:posOffset>
            </wp:positionV>
            <wp:extent cx="2856847" cy="1242241"/>
            <wp:wrapNone/>
            <wp:effectExtent l="0" t="0" r="0" b="0"/>
            <wp:docPr id="1" name="Picture 1"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 2017.jpg"/>
                    <pic:cNvPicPr/>
                  </pic:nvPicPr>
                  <pic:blipFill>
                    <a:blip r:embed="rId8" cstate="print">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56847" cy="1242241"/>
                    </a:xfrm>
                    <a:prstGeom prst="rect">
                      <a:avLst/>
                    </a:prstGeom>
                  </pic:spPr>
                </pic:pic>
              </a:graphicData>
            </a:graphic>
            <wp14:sizeRelH relativeFrom="margin">
              <wp14:pctWidth>0</wp14:pctWidth>
            </wp14:sizeRelH>
            <wp14:sizeRelV relativeFrom="margin">
              <wp14:pctHeight>0</wp14:pctHeight>
            </wp14:sizeRelV>
          </wp:anchor>
        </w:drawing>
      </w:r>
      <w:r w:rsidR="55A0326E">
        <w:rPr/>
        <w:t/>
      </w:r>
    </w:p>
    <w:p w:rsidRPr="007523FA" w:rsidR="008357E0" w:rsidP="007523FA" w:rsidRDefault="008357E0" w14:paraId="7394FCE0" w14:textId="77777777">
      <w:pPr>
        <w:spacing w:after="0"/>
        <w:ind w:left="4320" w:firstLine="720"/>
        <w:jc w:val="center"/>
        <w:rPr>
          <w:i/>
          <w:iCs/>
          <w:sz w:val="48"/>
          <w:szCs w:val="48"/>
        </w:rPr>
      </w:pPr>
      <w:r w:rsidRPr="007523FA">
        <w:rPr>
          <w:i/>
          <w:iCs/>
          <w:sz w:val="48"/>
          <w:szCs w:val="48"/>
        </w:rPr>
        <w:t>Spring 2020</w:t>
      </w:r>
    </w:p>
    <w:p w:rsidR="00206468" w:rsidP="002C3897" w:rsidRDefault="00393A9A" w14:paraId="655F0A2B" w14:textId="45400749">
      <w:pPr>
        <w:pStyle w:val="Title"/>
        <w:jc w:val="right"/>
        <w:rPr>
          <w:rFonts w:asciiTheme="minorHAnsi" w:hAnsiTheme="minorHAnsi" w:cstheme="minorHAnsi"/>
          <w:sz w:val="44"/>
          <w:szCs w:val="44"/>
        </w:rPr>
      </w:pPr>
      <w:r w:rsidRPr="007523FA">
        <w:rPr>
          <w:rFonts w:asciiTheme="minorHAnsi" w:hAnsiTheme="minorHAnsi" w:cstheme="minorHAnsi"/>
          <w:b/>
          <w:bCs/>
          <w:sz w:val="44"/>
          <w:szCs w:val="44"/>
        </w:rPr>
        <w:t>FREE</w:t>
      </w:r>
      <w:r w:rsidRPr="007523FA">
        <w:rPr>
          <w:rFonts w:asciiTheme="minorHAnsi" w:hAnsiTheme="minorHAnsi" w:cstheme="minorHAnsi"/>
          <w:sz w:val="44"/>
          <w:szCs w:val="44"/>
        </w:rPr>
        <w:t xml:space="preserve"> Personal Financial Workshops</w:t>
      </w:r>
    </w:p>
    <w:p w:rsidRPr="002C3897" w:rsidR="002C3897" w:rsidP="002C3897" w:rsidRDefault="002C3897" w14:paraId="44644ADE" w14:textId="77777777"/>
    <w:p w:rsidRPr="002C3897" w:rsidR="002C3897" w:rsidP="002C3897" w:rsidRDefault="002C3897" w14:paraId="2E25796D" w14:textId="3A24F18F">
      <w:pPr>
        <w:jc w:val="center"/>
        <w:rPr>
          <w:b/>
          <w:bCs/>
          <w:i/>
          <w:iCs/>
          <w:sz w:val="36"/>
          <w:szCs w:val="36"/>
        </w:rPr>
      </w:pPr>
      <w:r w:rsidRPr="002C3897">
        <w:rPr>
          <w:b/>
          <w:bCs/>
          <w:i/>
          <w:iCs/>
          <w:sz w:val="36"/>
          <w:szCs w:val="36"/>
        </w:rPr>
        <w:t>UPDATED ZOOM Workshop Schedule</w:t>
      </w:r>
    </w:p>
    <w:p w:rsidRPr="00393A9A" w:rsidR="00393A9A" w:rsidP="00393A9A" w:rsidRDefault="00393A9A" w14:paraId="2E3985BB" w14:textId="6BE9489C">
      <w:pPr>
        <w:jc w:val="center"/>
        <w:rPr>
          <w:i/>
          <w:iCs/>
        </w:rPr>
      </w:pPr>
      <w:r w:rsidRPr="00393A9A">
        <w:rPr>
          <w:i/>
          <w:iCs/>
        </w:rPr>
        <w:t>Open Hearth, Inc. workshops are strictly educational (no product sales). Open Hearth, Inc. is a non-profit organization supporting Chester County residents with housing, transportation, and financial management services since 1991.</w:t>
      </w:r>
    </w:p>
    <w:tbl>
      <w:tblPr>
        <w:tblStyle w:val="TableGrid"/>
        <w:tblpPr w:leftFromText="180" w:rightFromText="180" w:vertAnchor="text" w:horzAnchor="margin" w:tblpXSpec="center" w:tblpY="28"/>
        <w:tblW w:w="0" w:type="auto"/>
        <w:tblLook w:val="04A0" w:firstRow="1" w:lastRow="0" w:firstColumn="1" w:lastColumn="0" w:noHBand="0" w:noVBand="1"/>
      </w:tblPr>
      <w:tblGrid>
        <w:gridCol w:w="1697"/>
        <w:gridCol w:w="1856"/>
        <w:gridCol w:w="4764"/>
        <w:gridCol w:w="2473"/>
      </w:tblGrid>
      <w:tr w:rsidRPr="00393A9A" w:rsidR="00393A9A" w:rsidTr="00571BE8" w14:paraId="3FEDCC51" w14:textId="77777777">
        <w:tc>
          <w:tcPr>
            <w:tcW w:w="985" w:type="dxa"/>
          </w:tcPr>
          <w:p w:rsidRPr="00571BE8" w:rsidR="00393A9A" w:rsidP="00393A9A" w:rsidRDefault="00393A9A" w14:paraId="566D8365" w14:textId="77777777">
            <w:pPr>
              <w:jc w:val="center"/>
              <w:rPr>
                <w:b/>
                <w:bCs/>
                <w:sz w:val="28"/>
                <w:szCs w:val="28"/>
              </w:rPr>
            </w:pPr>
            <w:r w:rsidRPr="00571BE8">
              <w:rPr>
                <w:b/>
                <w:bCs/>
                <w:sz w:val="28"/>
                <w:szCs w:val="28"/>
              </w:rPr>
              <w:t>Wednesdays</w:t>
            </w:r>
          </w:p>
        </w:tc>
        <w:tc>
          <w:tcPr>
            <w:tcW w:w="1980" w:type="dxa"/>
          </w:tcPr>
          <w:p w:rsidRPr="00571BE8" w:rsidR="00393A9A" w:rsidP="00393A9A" w:rsidRDefault="00393A9A" w14:paraId="4256AAD5" w14:textId="77777777">
            <w:pPr>
              <w:jc w:val="center"/>
              <w:rPr>
                <w:b/>
                <w:bCs/>
                <w:sz w:val="28"/>
                <w:szCs w:val="28"/>
              </w:rPr>
            </w:pPr>
            <w:r w:rsidRPr="00571BE8">
              <w:rPr>
                <w:b/>
                <w:bCs/>
                <w:sz w:val="28"/>
                <w:szCs w:val="28"/>
              </w:rPr>
              <w:t>Time</w:t>
            </w:r>
          </w:p>
        </w:tc>
        <w:tc>
          <w:tcPr>
            <w:tcW w:w="5170" w:type="dxa"/>
          </w:tcPr>
          <w:p w:rsidRPr="00571BE8" w:rsidR="00393A9A" w:rsidP="00393A9A" w:rsidRDefault="00393A9A" w14:paraId="11E491DC" w14:textId="77777777">
            <w:pPr>
              <w:jc w:val="center"/>
              <w:rPr>
                <w:b/>
                <w:bCs/>
                <w:sz w:val="28"/>
                <w:szCs w:val="28"/>
              </w:rPr>
            </w:pPr>
            <w:r w:rsidRPr="00571BE8">
              <w:rPr>
                <w:b/>
                <w:bCs/>
                <w:sz w:val="28"/>
                <w:szCs w:val="28"/>
              </w:rPr>
              <w:t>Workshop Topic</w:t>
            </w:r>
          </w:p>
        </w:tc>
        <w:tc>
          <w:tcPr>
            <w:tcW w:w="2655" w:type="dxa"/>
          </w:tcPr>
          <w:p w:rsidRPr="00571BE8" w:rsidR="00393A9A" w:rsidP="00393A9A" w:rsidRDefault="00393A9A" w14:paraId="08BC6EA8" w14:textId="77777777">
            <w:pPr>
              <w:jc w:val="center"/>
              <w:rPr>
                <w:b/>
                <w:bCs/>
                <w:sz w:val="28"/>
                <w:szCs w:val="28"/>
              </w:rPr>
            </w:pPr>
            <w:r w:rsidRPr="00571BE8">
              <w:rPr>
                <w:b/>
                <w:bCs/>
                <w:sz w:val="28"/>
                <w:szCs w:val="28"/>
              </w:rPr>
              <w:t>Presenter</w:t>
            </w:r>
          </w:p>
        </w:tc>
      </w:tr>
      <w:tr w:rsidR="009E376C" w:rsidTr="00571BE8" w14:paraId="4FB66352" w14:textId="77777777">
        <w:tc>
          <w:tcPr>
            <w:tcW w:w="985" w:type="dxa"/>
          </w:tcPr>
          <w:p w:rsidRPr="00571BE8" w:rsidR="009E376C" w:rsidP="009E376C" w:rsidRDefault="0020707E" w14:paraId="4EDA85EF" w14:textId="586EA9BF">
            <w:pPr>
              <w:jc w:val="center"/>
              <w:rPr>
                <w:rFonts w:cstheme="minorHAnsi"/>
                <w:sz w:val="28"/>
                <w:szCs w:val="28"/>
              </w:rPr>
            </w:pPr>
            <w:r w:rsidRPr="00571BE8">
              <w:rPr>
                <w:rStyle w:val="normaltextrun"/>
                <w:rFonts w:cstheme="minorHAnsi"/>
                <w:color w:val="000000"/>
                <w:sz w:val="28"/>
                <w:szCs w:val="28"/>
              </w:rPr>
              <w:t>4/8</w:t>
            </w:r>
            <w:r w:rsidRPr="00571BE8">
              <w:rPr>
                <w:rStyle w:val="eop"/>
                <w:rFonts w:cstheme="minorHAnsi"/>
                <w:color w:val="000000"/>
                <w:sz w:val="28"/>
                <w:szCs w:val="28"/>
              </w:rPr>
              <w:t> </w:t>
            </w:r>
          </w:p>
        </w:tc>
        <w:tc>
          <w:tcPr>
            <w:tcW w:w="1980" w:type="dxa"/>
          </w:tcPr>
          <w:p w:rsidRPr="00571BE8" w:rsidR="009E376C" w:rsidP="00571BE8" w:rsidRDefault="009E376C" w14:paraId="30510687" w14:textId="7FE0B467">
            <w:pPr>
              <w:jc w:val="center"/>
              <w:rPr>
                <w:rFonts w:cstheme="minorHAnsi"/>
                <w:sz w:val="28"/>
                <w:szCs w:val="28"/>
              </w:rPr>
            </w:pPr>
            <w:r w:rsidRPr="00571BE8">
              <w:rPr>
                <w:rFonts w:cstheme="minorHAnsi"/>
                <w:sz w:val="28"/>
                <w:szCs w:val="28"/>
              </w:rPr>
              <w:t>6:00pm – 8:00pm</w:t>
            </w:r>
          </w:p>
        </w:tc>
        <w:tc>
          <w:tcPr>
            <w:tcW w:w="5170" w:type="dxa"/>
          </w:tcPr>
          <w:p w:rsidRPr="00571BE8" w:rsidR="009E376C" w:rsidP="002E467F" w:rsidRDefault="0020707E" w14:paraId="55AE990C" w14:textId="151B0947">
            <w:pPr>
              <w:jc w:val="center"/>
              <w:rPr>
                <w:rStyle w:val="normaltextrun"/>
                <w:rFonts w:cstheme="minorHAnsi"/>
                <w:color w:val="000000"/>
                <w:sz w:val="28"/>
                <w:szCs w:val="28"/>
              </w:rPr>
            </w:pPr>
            <w:r w:rsidRPr="00571BE8">
              <w:rPr>
                <w:rStyle w:val="normaltextrun"/>
                <w:rFonts w:cstheme="minorHAnsi"/>
                <w:color w:val="000000"/>
                <w:sz w:val="28"/>
                <w:szCs w:val="28"/>
              </w:rPr>
              <w:t>Budgeting &amp; Debt Reduction</w:t>
            </w:r>
          </w:p>
          <w:p w:rsidRPr="00571BE8" w:rsidR="002C3897" w:rsidP="002C3897" w:rsidRDefault="002C3897" w14:paraId="2F7447AE" w14:textId="7047B737">
            <w:pPr>
              <w:jc w:val="center"/>
              <w:rPr>
                <w:rFonts w:cstheme="minorHAnsi"/>
                <w:sz w:val="28"/>
                <w:szCs w:val="28"/>
              </w:rPr>
            </w:pPr>
          </w:p>
        </w:tc>
        <w:tc>
          <w:tcPr>
            <w:tcW w:w="2655" w:type="dxa"/>
          </w:tcPr>
          <w:p w:rsidRPr="00571BE8" w:rsidR="009E376C" w:rsidP="009E376C" w:rsidRDefault="0020707E" w14:paraId="1AEEA180" w14:textId="5F7E089B">
            <w:pPr>
              <w:jc w:val="center"/>
              <w:rPr>
                <w:rFonts w:cstheme="minorHAnsi"/>
                <w:sz w:val="28"/>
                <w:szCs w:val="28"/>
              </w:rPr>
            </w:pPr>
            <w:r w:rsidRPr="00571BE8">
              <w:rPr>
                <w:rStyle w:val="normaltextrun"/>
                <w:rFonts w:cstheme="minorHAnsi"/>
                <w:color w:val="000000"/>
                <w:sz w:val="28"/>
                <w:szCs w:val="28"/>
              </w:rPr>
              <w:t>Financial Coach</w:t>
            </w:r>
            <w:r w:rsidRPr="00571BE8">
              <w:rPr>
                <w:rStyle w:val="eop"/>
                <w:rFonts w:cstheme="minorHAnsi"/>
                <w:color w:val="000000"/>
                <w:sz w:val="28"/>
                <w:szCs w:val="28"/>
              </w:rPr>
              <w:t> </w:t>
            </w:r>
          </w:p>
        </w:tc>
      </w:tr>
      <w:tr w:rsidR="009E376C" w:rsidTr="00571BE8" w14:paraId="0608A307" w14:textId="77777777">
        <w:tc>
          <w:tcPr>
            <w:tcW w:w="985" w:type="dxa"/>
          </w:tcPr>
          <w:p w:rsidRPr="00571BE8" w:rsidR="009E376C" w:rsidP="009E376C" w:rsidRDefault="0020707E" w14:paraId="230D26FE" w14:textId="6B3CD9D8">
            <w:pPr>
              <w:jc w:val="center"/>
              <w:rPr>
                <w:rFonts w:cstheme="minorHAnsi"/>
                <w:sz w:val="28"/>
                <w:szCs w:val="28"/>
              </w:rPr>
            </w:pPr>
            <w:r w:rsidRPr="00571BE8">
              <w:rPr>
                <w:rStyle w:val="normaltextrun"/>
                <w:rFonts w:cstheme="minorHAnsi"/>
                <w:color w:val="000000"/>
                <w:sz w:val="28"/>
                <w:szCs w:val="28"/>
              </w:rPr>
              <w:t>4/15</w:t>
            </w:r>
            <w:r w:rsidRPr="00571BE8">
              <w:rPr>
                <w:rStyle w:val="eop"/>
                <w:rFonts w:cstheme="minorHAnsi"/>
                <w:color w:val="000000"/>
                <w:sz w:val="28"/>
                <w:szCs w:val="28"/>
              </w:rPr>
              <w:t> </w:t>
            </w:r>
          </w:p>
        </w:tc>
        <w:tc>
          <w:tcPr>
            <w:tcW w:w="1980" w:type="dxa"/>
          </w:tcPr>
          <w:p w:rsidRPr="00571BE8" w:rsidR="009E376C" w:rsidP="00571BE8" w:rsidRDefault="009E376C" w14:paraId="4A9DAED2" w14:textId="347C4109">
            <w:pPr>
              <w:jc w:val="center"/>
              <w:rPr>
                <w:rFonts w:cstheme="minorHAnsi"/>
                <w:sz w:val="28"/>
                <w:szCs w:val="28"/>
              </w:rPr>
            </w:pPr>
            <w:r w:rsidRPr="00571BE8">
              <w:rPr>
                <w:rFonts w:cstheme="minorHAnsi"/>
                <w:sz w:val="28"/>
                <w:szCs w:val="28"/>
              </w:rPr>
              <w:t>6:00pm – 8:00pm</w:t>
            </w:r>
          </w:p>
        </w:tc>
        <w:tc>
          <w:tcPr>
            <w:tcW w:w="5170" w:type="dxa"/>
          </w:tcPr>
          <w:p w:rsidRPr="00571BE8" w:rsidR="009E376C" w:rsidP="002C3897" w:rsidRDefault="002C3897" w14:paraId="658D271A" w14:textId="11419CEB">
            <w:pPr>
              <w:jc w:val="center"/>
              <w:rPr>
                <w:rStyle w:val="normaltextrun"/>
                <w:rFonts w:cstheme="minorHAnsi"/>
                <w:color w:val="000000"/>
                <w:sz w:val="28"/>
                <w:szCs w:val="28"/>
              </w:rPr>
            </w:pPr>
            <w:r w:rsidRPr="00571BE8">
              <w:rPr>
                <w:rStyle w:val="normaltextrun"/>
                <w:rFonts w:cstheme="minorHAnsi"/>
                <w:color w:val="000000"/>
                <w:sz w:val="28"/>
                <w:szCs w:val="28"/>
              </w:rPr>
              <w:t>Home Buying Basics</w:t>
            </w:r>
          </w:p>
          <w:p w:rsidRPr="00571BE8" w:rsidR="002C3897" w:rsidP="002C3897" w:rsidRDefault="002C3897" w14:paraId="1E48923F" w14:textId="0A4CA3FC">
            <w:pPr>
              <w:jc w:val="center"/>
              <w:rPr>
                <w:rFonts w:cstheme="minorHAnsi"/>
                <w:sz w:val="28"/>
                <w:szCs w:val="28"/>
              </w:rPr>
            </w:pPr>
          </w:p>
        </w:tc>
        <w:tc>
          <w:tcPr>
            <w:tcW w:w="2655" w:type="dxa"/>
          </w:tcPr>
          <w:p w:rsidRPr="00571BE8" w:rsidR="009E376C" w:rsidP="009E376C" w:rsidRDefault="00532AFB" w14:paraId="611F3A33" w14:textId="3C6973A0">
            <w:pPr>
              <w:jc w:val="center"/>
              <w:rPr>
                <w:rFonts w:cstheme="minorHAnsi"/>
                <w:sz w:val="28"/>
                <w:szCs w:val="28"/>
              </w:rPr>
            </w:pPr>
            <w:r w:rsidRPr="00571BE8">
              <w:rPr>
                <w:rStyle w:val="normaltextrun"/>
                <w:sz w:val="28"/>
                <w:szCs w:val="28"/>
              </w:rPr>
              <w:t>Mortgage Officer</w:t>
            </w:r>
            <w:r w:rsidRPr="00571BE8" w:rsidR="0020707E">
              <w:rPr>
                <w:rStyle w:val="eop"/>
                <w:rFonts w:cstheme="minorHAnsi"/>
                <w:color w:val="000000"/>
                <w:sz w:val="28"/>
                <w:szCs w:val="28"/>
              </w:rPr>
              <w:t> </w:t>
            </w:r>
          </w:p>
        </w:tc>
      </w:tr>
      <w:tr w:rsidR="009E376C" w:rsidTr="00571BE8" w14:paraId="26A9B7BC" w14:textId="77777777">
        <w:tc>
          <w:tcPr>
            <w:tcW w:w="985" w:type="dxa"/>
          </w:tcPr>
          <w:p w:rsidRPr="00571BE8" w:rsidR="009E376C" w:rsidP="009E376C" w:rsidRDefault="0020707E" w14:paraId="1462F79F" w14:textId="1B38F1B5">
            <w:pPr>
              <w:jc w:val="center"/>
              <w:rPr>
                <w:rFonts w:cstheme="minorHAnsi"/>
                <w:sz w:val="28"/>
                <w:szCs w:val="28"/>
              </w:rPr>
            </w:pPr>
            <w:r w:rsidRPr="00571BE8">
              <w:rPr>
                <w:rStyle w:val="normaltextrun"/>
                <w:rFonts w:cstheme="minorHAnsi"/>
                <w:color w:val="000000"/>
                <w:sz w:val="28"/>
                <w:szCs w:val="28"/>
              </w:rPr>
              <w:t>4/22</w:t>
            </w:r>
            <w:r w:rsidRPr="00571BE8">
              <w:rPr>
                <w:rStyle w:val="eop"/>
                <w:rFonts w:cstheme="minorHAnsi"/>
                <w:color w:val="000000"/>
                <w:sz w:val="28"/>
                <w:szCs w:val="28"/>
              </w:rPr>
              <w:t> </w:t>
            </w:r>
          </w:p>
        </w:tc>
        <w:tc>
          <w:tcPr>
            <w:tcW w:w="1980" w:type="dxa"/>
          </w:tcPr>
          <w:p w:rsidRPr="00571BE8" w:rsidR="009E376C" w:rsidP="00571BE8" w:rsidRDefault="009E376C" w14:paraId="33C24B74" w14:textId="620A6429">
            <w:pPr>
              <w:jc w:val="center"/>
              <w:rPr>
                <w:rFonts w:cstheme="minorHAnsi"/>
                <w:sz w:val="28"/>
                <w:szCs w:val="28"/>
              </w:rPr>
            </w:pPr>
            <w:r w:rsidRPr="00571BE8">
              <w:rPr>
                <w:rFonts w:cstheme="minorHAnsi"/>
                <w:sz w:val="28"/>
                <w:szCs w:val="28"/>
              </w:rPr>
              <w:t>6:00pm – 8:00pm</w:t>
            </w:r>
          </w:p>
        </w:tc>
        <w:tc>
          <w:tcPr>
            <w:tcW w:w="5170" w:type="dxa"/>
          </w:tcPr>
          <w:p w:rsidRPr="00571BE8" w:rsidR="009E376C" w:rsidP="002C3897" w:rsidRDefault="0020707E" w14:paraId="36D2C067" w14:textId="77777777">
            <w:pPr>
              <w:tabs>
                <w:tab w:val="left" w:pos="1890"/>
              </w:tabs>
              <w:jc w:val="center"/>
              <w:rPr>
                <w:rStyle w:val="normaltextrun"/>
                <w:rFonts w:cstheme="minorHAnsi"/>
                <w:color w:val="000000"/>
                <w:sz w:val="28"/>
                <w:szCs w:val="28"/>
              </w:rPr>
            </w:pPr>
            <w:r w:rsidRPr="00571BE8">
              <w:rPr>
                <w:rStyle w:val="normaltextrun"/>
                <w:rFonts w:cstheme="minorHAnsi"/>
                <w:color w:val="000000"/>
                <w:sz w:val="28"/>
                <w:szCs w:val="28"/>
              </w:rPr>
              <w:t>Good Credit - How t</w:t>
            </w:r>
            <w:r w:rsidRPr="00571BE8">
              <w:rPr>
                <w:rStyle w:val="contextualspellingandgrammarerror"/>
                <w:rFonts w:cstheme="minorHAnsi"/>
                <w:color w:val="000000"/>
                <w:sz w:val="28"/>
                <w:szCs w:val="28"/>
              </w:rPr>
              <w:t>o</w:t>
            </w:r>
            <w:r w:rsidRPr="00571BE8">
              <w:rPr>
                <w:rStyle w:val="normaltextrun"/>
                <w:rFonts w:cstheme="minorHAnsi"/>
                <w:color w:val="000000"/>
                <w:sz w:val="28"/>
                <w:szCs w:val="28"/>
              </w:rPr>
              <w:t> Get It!</w:t>
            </w:r>
          </w:p>
          <w:p w:rsidRPr="00571BE8" w:rsidR="002C3897" w:rsidP="002C3897" w:rsidRDefault="002C3897" w14:paraId="3FD57FED" w14:textId="393BA1E3">
            <w:pPr>
              <w:tabs>
                <w:tab w:val="left" w:pos="1890"/>
              </w:tabs>
              <w:jc w:val="center"/>
              <w:rPr>
                <w:rFonts w:cstheme="minorHAnsi"/>
                <w:sz w:val="28"/>
                <w:szCs w:val="28"/>
              </w:rPr>
            </w:pPr>
          </w:p>
        </w:tc>
        <w:tc>
          <w:tcPr>
            <w:tcW w:w="2655" w:type="dxa"/>
          </w:tcPr>
          <w:p w:rsidRPr="00571BE8" w:rsidR="009E376C" w:rsidP="009E376C" w:rsidRDefault="0020707E" w14:paraId="7C997851" w14:textId="24354254">
            <w:pPr>
              <w:jc w:val="center"/>
              <w:rPr>
                <w:rFonts w:cstheme="minorHAnsi"/>
                <w:sz w:val="28"/>
                <w:szCs w:val="28"/>
              </w:rPr>
            </w:pPr>
            <w:r w:rsidRPr="00571BE8">
              <w:rPr>
                <w:rStyle w:val="normaltextrun"/>
                <w:rFonts w:cstheme="minorHAnsi"/>
                <w:color w:val="000000"/>
                <w:sz w:val="28"/>
                <w:szCs w:val="28"/>
              </w:rPr>
              <w:t>Financial Coach</w:t>
            </w:r>
            <w:r w:rsidRPr="00571BE8">
              <w:rPr>
                <w:rStyle w:val="eop"/>
                <w:rFonts w:cstheme="minorHAnsi"/>
                <w:color w:val="000000"/>
                <w:sz w:val="28"/>
                <w:szCs w:val="28"/>
              </w:rPr>
              <w:t> </w:t>
            </w:r>
          </w:p>
        </w:tc>
      </w:tr>
      <w:tr w:rsidR="009E376C" w:rsidTr="00571BE8" w14:paraId="0892254B" w14:textId="77777777">
        <w:tc>
          <w:tcPr>
            <w:tcW w:w="985" w:type="dxa"/>
          </w:tcPr>
          <w:p w:rsidRPr="00571BE8" w:rsidR="009E376C" w:rsidP="009E376C" w:rsidRDefault="0020707E" w14:paraId="57FA67F5" w14:textId="1C16A127">
            <w:pPr>
              <w:jc w:val="center"/>
              <w:rPr>
                <w:rFonts w:cstheme="minorHAnsi"/>
                <w:sz w:val="28"/>
                <w:szCs w:val="28"/>
              </w:rPr>
            </w:pPr>
            <w:r w:rsidRPr="00571BE8">
              <w:rPr>
                <w:rStyle w:val="normaltextrun"/>
                <w:rFonts w:cstheme="minorHAnsi"/>
                <w:color w:val="000000"/>
                <w:sz w:val="28"/>
                <w:szCs w:val="28"/>
              </w:rPr>
              <w:t>4/29</w:t>
            </w:r>
            <w:r w:rsidRPr="00571BE8">
              <w:rPr>
                <w:rStyle w:val="eop"/>
                <w:rFonts w:cstheme="minorHAnsi"/>
                <w:color w:val="000000"/>
                <w:sz w:val="28"/>
                <w:szCs w:val="28"/>
              </w:rPr>
              <w:t> </w:t>
            </w:r>
          </w:p>
        </w:tc>
        <w:tc>
          <w:tcPr>
            <w:tcW w:w="1980" w:type="dxa"/>
          </w:tcPr>
          <w:p w:rsidRPr="00571BE8" w:rsidR="009E376C" w:rsidP="00571BE8" w:rsidRDefault="009E376C" w14:paraId="3C7318D7" w14:textId="05F331A7">
            <w:pPr>
              <w:jc w:val="center"/>
              <w:rPr>
                <w:rFonts w:cstheme="minorHAnsi"/>
                <w:sz w:val="28"/>
                <w:szCs w:val="28"/>
              </w:rPr>
            </w:pPr>
            <w:r w:rsidRPr="00571BE8">
              <w:rPr>
                <w:rFonts w:cstheme="minorHAnsi"/>
                <w:sz w:val="28"/>
                <w:szCs w:val="28"/>
              </w:rPr>
              <w:t>6:00pm – 8:00pm</w:t>
            </w:r>
          </w:p>
        </w:tc>
        <w:tc>
          <w:tcPr>
            <w:tcW w:w="5170" w:type="dxa"/>
          </w:tcPr>
          <w:p w:rsidRPr="00571BE8" w:rsidR="009E376C" w:rsidP="002C3897" w:rsidRDefault="0020707E" w14:paraId="42D44376" w14:textId="77777777">
            <w:pPr>
              <w:jc w:val="center"/>
              <w:rPr>
                <w:rStyle w:val="normaltextrun"/>
                <w:rFonts w:cstheme="minorHAnsi"/>
                <w:color w:val="000000"/>
                <w:sz w:val="28"/>
                <w:szCs w:val="28"/>
              </w:rPr>
            </w:pPr>
            <w:r w:rsidRPr="00571BE8">
              <w:rPr>
                <w:rStyle w:val="normaltextrun"/>
                <w:rFonts w:cstheme="minorHAnsi"/>
                <w:color w:val="000000"/>
                <w:sz w:val="28"/>
                <w:szCs w:val="28"/>
              </w:rPr>
              <w:t>Finances for a Lifetime</w:t>
            </w:r>
          </w:p>
          <w:p w:rsidRPr="00571BE8" w:rsidR="002C3897" w:rsidP="002C3897" w:rsidRDefault="002C3897" w14:paraId="268CCD18" w14:textId="3FBE42CD">
            <w:pPr>
              <w:jc w:val="center"/>
              <w:rPr>
                <w:rFonts w:cstheme="minorHAnsi"/>
                <w:sz w:val="28"/>
                <w:szCs w:val="28"/>
              </w:rPr>
            </w:pPr>
          </w:p>
        </w:tc>
        <w:tc>
          <w:tcPr>
            <w:tcW w:w="2655" w:type="dxa"/>
          </w:tcPr>
          <w:p w:rsidRPr="00571BE8" w:rsidR="009E376C" w:rsidP="009E376C" w:rsidRDefault="0020707E" w14:paraId="02A4D529" w14:textId="29583FF3">
            <w:pPr>
              <w:jc w:val="center"/>
              <w:rPr>
                <w:rFonts w:cstheme="minorHAnsi"/>
                <w:sz w:val="28"/>
                <w:szCs w:val="28"/>
              </w:rPr>
            </w:pPr>
            <w:r w:rsidRPr="00571BE8">
              <w:rPr>
                <w:rStyle w:val="normaltextrun"/>
                <w:rFonts w:cstheme="minorHAnsi"/>
                <w:color w:val="000000"/>
                <w:sz w:val="28"/>
                <w:szCs w:val="28"/>
              </w:rPr>
              <w:t>Daily Money Manager</w:t>
            </w:r>
            <w:r w:rsidRPr="00571BE8">
              <w:rPr>
                <w:rStyle w:val="eop"/>
                <w:rFonts w:cstheme="minorHAnsi"/>
                <w:color w:val="000000"/>
                <w:sz w:val="28"/>
                <w:szCs w:val="28"/>
              </w:rPr>
              <w:t> </w:t>
            </w:r>
          </w:p>
        </w:tc>
      </w:tr>
      <w:tr w:rsidR="009E376C" w:rsidTr="00571BE8" w14:paraId="7C21078A" w14:textId="77777777">
        <w:tc>
          <w:tcPr>
            <w:tcW w:w="985" w:type="dxa"/>
          </w:tcPr>
          <w:p w:rsidRPr="00571BE8" w:rsidR="009E376C" w:rsidP="009E376C" w:rsidRDefault="0020707E" w14:paraId="69AD65D8" w14:textId="5D1BA354">
            <w:pPr>
              <w:jc w:val="center"/>
              <w:rPr>
                <w:rFonts w:cstheme="minorHAnsi"/>
                <w:sz w:val="28"/>
                <w:szCs w:val="28"/>
              </w:rPr>
            </w:pPr>
            <w:r w:rsidRPr="00571BE8">
              <w:rPr>
                <w:rStyle w:val="normaltextrun"/>
                <w:rFonts w:cstheme="minorHAnsi"/>
                <w:color w:val="000000"/>
                <w:sz w:val="28"/>
                <w:szCs w:val="28"/>
              </w:rPr>
              <w:t>5/6</w:t>
            </w:r>
            <w:r w:rsidRPr="00571BE8">
              <w:rPr>
                <w:rStyle w:val="eop"/>
                <w:rFonts w:cstheme="minorHAnsi"/>
                <w:color w:val="000000"/>
                <w:sz w:val="28"/>
                <w:szCs w:val="28"/>
              </w:rPr>
              <w:t> </w:t>
            </w:r>
          </w:p>
        </w:tc>
        <w:tc>
          <w:tcPr>
            <w:tcW w:w="1980" w:type="dxa"/>
          </w:tcPr>
          <w:p w:rsidRPr="00571BE8" w:rsidR="009E376C" w:rsidP="00571BE8" w:rsidRDefault="009E376C" w14:paraId="3C28F7C3" w14:textId="1394BC3F">
            <w:pPr>
              <w:jc w:val="center"/>
              <w:rPr>
                <w:rFonts w:cstheme="minorHAnsi"/>
                <w:sz w:val="28"/>
                <w:szCs w:val="28"/>
              </w:rPr>
            </w:pPr>
            <w:r w:rsidRPr="00571BE8">
              <w:rPr>
                <w:rFonts w:cstheme="minorHAnsi"/>
                <w:sz w:val="28"/>
                <w:szCs w:val="28"/>
              </w:rPr>
              <w:t>6:00pm – 8:00pm</w:t>
            </w:r>
          </w:p>
        </w:tc>
        <w:tc>
          <w:tcPr>
            <w:tcW w:w="5170" w:type="dxa"/>
          </w:tcPr>
          <w:p w:rsidRPr="002E467F" w:rsidR="002C3897" w:rsidP="002E467F" w:rsidRDefault="0020707E" w14:paraId="0AB5B867" w14:textId="34F390DF">
            <w:pPr>
              <w:jc w:val="center"/>
              <w:rPr>
                <w:rFonts w:cstheme="minorHAnsi"/>
                <w:color w:val="000000"/>
                <w:sz w:val="28"/>
                <w:szCs w:val="28"/>
                <w:shd w:val="clear" w:color="auto" w:fill="FFFFFF"/>
              </w:rPr>
            </w:pPr>
            <w:r w:rsidRPr="00571BE8">
              <w:rPr>
                <w:rStyle w:val="normaltextrun"/>
                <w:rFonts w:cstheme="minorHAnsi"/>
                <w:color w:val="000000"/>
                <w:sz w:val="28"/>
                <w:szCs w:val="28"/>
                <w:shd w:val="clear" w:color="auto" w:fill="FFFFFF"/>
              </w:rPr>
              <w:t>Car Buying: Put Yourself in the Driver’s Seat</w:t>
            </w:r>
          </w:p>
        </w:tc>
        <w:tc>
          <w:tcPr>
            <w:tcW w:w="2655" w:type="dxa"/>
          </w:tcPr>
          <w:p w:rsidRPr="00571BE8" w:rsidR="009E376C" w:rsidP="009E376C" w:rsidRDefault="0020707E" w14:paraId="7870029C" w14:textId="457E9E10">
            <w:pPr>
              <w:jc w:val="center"/>
              <w:rPr>
                <w:rFonts w:cstheme="minorHAnsi"/>
                <w:sz w:val="28"/>
                <w:szCs w:val="28"/>
              </w:rPr>
            </w:pPr>
            <w:r w:rsidRPr="00571BE8">
              <w:rPr>
                <w:rStyle w:val="normaltextrun"/>
                <w:rFonts w:cstheme="minorHAnsi"/>
                <w:color w:val="000000"/>
                <w:sz w:val="28"/>
                <w:szCs w:val="28"/>
              </w:rPr>
              <w:t>Auto Broker  </w:t>
            </w:r>
            <w:r w:rsidRPr="00571BE8">
              <w:rPr>
                <w:rStyle w:val="eop"/>
                <w:rFonts w:cstheme="minorHAnsi"/>
                <w:color w:val="000000"/>
                <w:sz w:val="28"/>
                <w:szCs w:val="28"/>
              </w:rPr>
              <w:t> </w:t>
            </w:r>
          </w:p>
        </w:tc>
      </w:tr>
      <w:tr w:rsidR="009E376C" w:rsidTr="00571BE8" w14:paraId="4EDC1017" w14:textId="77777777">
        <w:tc>
          <w:tcPr>
            <w:tcW w:w="985" w:type="dxa"/>
          </w:tcPr>
          <w:p w:rsidRPr="00571BE8" w:rsidR="009E376C" w:rsidP="009E376C" w:rsidRDefault="0020707E" w14:paraId="1A2B367E" w14:textId="1EFA6FA5">
            <w:pPr>
              <w:jc w:val="center"/>
              <w:rPr>
                <w:rFonts w:cstheme="minorHAnsi"/>
                <w:sz w:val="28"/>
                <w:szCs w:val="28"/>
              </w:rPr>
            </w:pPr>
            <w:r w:rsidRPr="00571BE8">
              <w:rPr>
                <w:rStyle w:val="normaltextrun"/>
                <w:rFonts w:cstheme="minorHAnsi"/>
                <w:color w:val="000000"/>
                <w:sz w:val="28"/>
                <w:szCs w:val="28"/>
              </w:rPr>
              <w:t>5/13</w:t>
            </w:r>
            <w:r w:rsidRPr="00571BE8">
              <w:rPr>
                <w:rStyle w:val="eop"/>
                <w:rFonts w:cstheme="minorHAnsi"/>
                <w:color w:val="000000"/>
                <w:sz w:val="28"/>
                <w:szCs w:val="28"/>
              </w:rPr>
              <w:t> </w:t>
            </w:r>
          </w:p>
        </w:tc>
        <w:tc>
          <w:tcPr>
            <w:tcW w:w="1980" w:type="dxa"/>
          </w:tcPr>
          <w:p w:rsidRPr="00571BE8" w:rsidR="009E376C" w:rsidP="00571BE8" w:rsidRDefault="009E376C" w14:paraId="06D62EE8" w14:textId="6822EC05">
            <w:pPr>
              <w:jc w:val="center"/>
              <w:rPr>
                <w:rFonts w:cstheme="minorHAnsi"/>
                <w:sz w:val="28"/>
                <w:szCs w:val="28"/>
              </w:rPr>
            </w:pPr>
            <w:r w:rsidRPr="00571BE8">
              <w:rPr>
                <w:rFonts w:cstheme="minorHAnsi"/>
                <w:sz w:val="28"/>
                <w:szCs w:val="28"/>
              </w:rPr>
              <w:t>6:00pm – 8:00pm</w:t>
            </w:r>
          </w:p>
        </w:tc>
        <w:tc>
          <w:tcPr>
            <w:tcW w:w="5170" w:type="dxa"/>
          </w:tcPr>
          <w:p w:rsidRPr="002E467F" w:rsidR="002C3897" w:rsidP="002E467F" w:rsidRDefault="0020707E" w14:paraId="61D2376C" w14:textId="6E57C3D4">
            <w:pPr>
              <w:jc w:val="center"/>
              <w:rPr>
                <w:rFonts w:cstheme="minorHAnsi"/>
                <w:color w:val="000000"/>
                <w:sz w:val="28"/>
                <w:szCs w:val="28"/>
              </w:rPr>
            </w:pPr>
            <w:r w:rsidRPr="00571BE8">
              <w:rPr>
                <w:rStyle w:val="normaltextrun"/>
                <w:rFonts w:cstheme="minorHAnsi"/>
                <w:color w:val="000000"/>
                <w:sz w:val="28"/>
                <w:szCs w:val="28"/>
              </w:rPr>
              <w:t>Financing Your First Ho</w:t>
            </w:r>
            <w:r w:rsidR="002E467F">
              <w:rPr>
                <w:rStyle w:val="normaltextrun"/>
                <w:rFonts w:cstheme="minorHAnsi"/>
                <w:color w:val="000000"/>
                <w:sz w:val="28"/>
                <w:szCs w:val="28"/>
              </w:rPr>
              <w:t>me</w:t>
            </w:r>
          </w:p>
        </w:tc>
        <w:tc>
          <w:tcPr>
            <w:tcW w:w="2655" w:type="dxa"/>
          </w:tcPr>
          <w:p w:rsidRPr="00571BE8" w:rsidR="009E376C" w:rsidP="009E376C" w:rsidRDefault="0020707E" w14:paraId="58A50C77" w14:textId="14565595">
            <w:pPr>
              <w:jc w:val="center"/>
              <w:rPr>
                <w:rFonts w:cstheme="minorHAnsi"/>
                <w:sz w:val="28"/>
                <w:szCs w:val="28"/>
              </w:rPr>
            </w:pPr>
            <w:r w:rsidRPr="00571BE8">
              <w:rPr>
                <w:rStyle w:val="normaltextrun"/>
                <w:rFonts w:cstheme="minorHAnsi"/>
                <w:color w:val="000000"/>
                <w:sz w:val="28"/>
                <w:szCs w:val="28"/>
              </w:rPr>
              <w:t>Mortgage Officer</w:t>
            </w:r>
            <w:r w:rsidRPr="00571BE8">
              <w:rPr>
                <w:rStyle w:val="eop"/>
                <w:rFonts w:cstheme="minorHAnsi"/>
                <w:color w:val="000000"/>
                <w:sz w:val="28"/>
                <w:szCs w:val="28"/>
              </w:rPr>
              <w:t> </w:t>
            </w:r>
          </w:p>
        </w:tc>
      </w:tr>
      <w:tr w:rsidR="009E376C" w:rsidTr="00571BE8" w14:paraId="0232EF68" w14:textId="77777777">
        <w:tc>
          <w:tcPr>
            <w:tcW w:w="985" w:type="dxa"/>
          </w:tcPr>
          <w:p w:rsidRPr="00571BE8" w:rsidR="009E376C" w:rsidP="009E376C" w:rsidRDefault="0020707E" w14:paraId="6B621A8B" w14:textId="6B4094C4">
            <w:pPr>
              <w:jc w:val="center"/>
              <w:rPr>
                <w:rFonts w:cstheme="minorHAnsi"/>
                <w:sz w:val="28"/>
                <w:szCs w:val="28"/>
              </w:rPr>
            </w:pPr>
            <w:r w:rsidRPr="00571BE8">
              <w:rPr>
                <w:rStyle w:val="normaltextrun"/>
                <w:rFonts w:cstheme="minorHAnsi"/>
                <w:color w:val="000000"/>
                <w:sz w:val="28"/>
                <w:szCs w:val="28"/>
              </w:rPr>
              <w:t>5/20</w:t>
            </w:r>
            <w:r w:rsidRPr="00571BE8">
              <w:rPr>
                <w:rStyle w:val="eop"/>
                <w:rFonts w:cstheme="minorHAnsi"/>
                <w:color w:val="000000"/>
                <w:sz w:val="28"/>
                <w:szCs w:val="28"/>
              </w:rPr>
              <w:t> </w:t>
            </w:r>
          </w:p>
        </w:tc>
        <w:tc>
          <w:tcPr>
            <w:tcW w:w="1980" w:type="dxa"/>
          </w:tcPr>
          <w:p w:rsidRPr="00571BE8" w:rsidR="009E376C" w:rsidP="00571BE8" w:rsidRDefault="009E376C" w14:paraId="2DA13EAF" w14:textId="52A4D598">
            <w:pPr>
              <w:jc w:val="center"/>
              <w:rPr>
                <w:rFonts w:cstheme="minorHAnsi"/>
                <w:sz w:val="28"/>
                <w:szCs w:val="28"/>
              </w:rPr>
            </w:pPr>
            <w:r w:rsidRPr="00571BE8">
              <w:rPr>
                <w:rFonts w:cstheme="minorHAnsi"/>
                <w:sz w:val="28"/>
                <w:szCs w:val="28"/>
              </w:rPr>
              <w:t>6:00pm – 8:00pm</w:t>
            </w:r>
          </w:p>
        </w:tc>
        <w:tc>
          <w:tcPr>
            <w:tcW w:w="5170" w:type="dxa"/>
          </w:tcPr>
          <w:p w:rsidRPr="002E467F" w:rsidR="002C3897" w:rsidP="002E467F" w:rsidRDefault="0020707E" w14:paraId="1DEE808A" w14:textId="65A2D4E8">
            <w:pPr>
              <w:jc w:val="center"/>
              <w:rPr>
                <w:rFonts w:cstheme="minorHAnsi"/>
                <w:color w:val="000000"/>
                <w:sz w:val="28"/>
                <w:szCs w:val="28"/>
              </w:rPr>
            </w:pPr>
            <w:r w:rsidRPr="00571BE8">
              <w:rPr>
                <w:rStyle w:val="normaltextrun"/>
                <w:rFonts w:cstheme="minorHAnsi"/>
                <w:color w:val="000000"/>
                <w:sz w:val="28"/>
                <w:szCs w:val="28"/>
              </w:rPr>
              <w:t>Save Like a Millionaire!</w:t>
            </w:r>
          </w:p>
        </w:tc>
        <w:tc>
          <w:tcPr>
            <w:tcW w:w="2655" w:type="dxa"/>
          </w:tcPr>
          <w:p w:rsidRPr="00571BE8" w:rsidR="009E376C" w:rsidP="009E376C" w:rsidRDefault="0020707E" w14:paraId="61C5F41D" w14:textId="688EC8B6">
            <w:pPr>
              <w:jc w:val="center"/>
              <w:rPr>
                <w:rFonts w:cstheme="minorHAnsi"/>
                <w:sz w:val="28"/>
                <w:szCs w:val="28"/>
              </w:rPr>
            </w:pPr>
            <w:r w:rsidRPr="00571BE8">
              <w:rPr>
                <w:rStyle w:val="normaltextrun"/>
                <w:rFonts w:cstheme="minorHAnsi"/>
                <w:color w:val="000000"/>
                <w:sz w:val="28"/>
                <w:szCs w:val="28"/>
              </w:rPr>
              <w:t>Certified Financial Planner</w:t>
            </w:r>
            <w:r w:rsidRPr="00571BE8">
              <w:rPr>
                <w:rStyle w:val="eop"/>
                <w:rFonts w:cstheme="minorHAnsi"/>
                <w:color w:val="000000"/>
                <w:sz w:val="28"/>
                <w:szCs w:val="28"/>
              </w:rPr>
              <w:t> </w:t>
            </w:r>
          </w:p>
        </w:tc>
      </w:tr>
      <w:tr w:rsidR="00571BE8" w:rsidTr="00571BE8" w14:paraId="677BBBFB" w14:textId="77777777">
        <w:tc>
          <w:tcPr>
            <w:tcW w:w="985" w:type="dxa"/>
          </w:tcPr>
          <w:p w:rsidRPr="00571BE8" w:rsidR="00571BE8" w:rsidP="009E376C" w:rsidRDefault="00571BE8" w14:paraId="452A7C42" w14:textId="2689AA09">
            <w:pPr>
              <w:jc w:val="center"/>
              <w:rPr>
                <w:rStyle w:val="normaltextrun"/>
                <w:rFonts w:cstheme="minorHAnsi"/>
                <w:color w:val="000000"/>
                <w:sz w:val="28"/>
                <w:szCs w:val="28"/>
              </w:rPr>
            </w:pPr>
            <w:r w:rsidRPr="00571BE8">
              <w:rPr>
                <w:rStyle w:val="normaltextrun"/>
                <w:rFonts w:cstheme="minorHAnsi"/>
                <w:color w:val="000000"/>
                <w:sz w:val="28"/>
                <w:szCs w:val="28"/>
              </w:rPr>
              <w:t>5/27</w:t>
            </w:r>
          </w:p>
        </w:tc>
        <w:tc>
          <w:tcPr>
            <w:tcW w:w="1980" w:type="dxa"/>
          </w:tcPr>
          <w:p w:rsidRPr="00571BE8" w:rsidR="00571BE8" w:rsidP="00571BE8" w:rsidRDefault="00571BE8" w14:paraId="09EDCC84" w14:textId="0B564410">
            <w:pPr>
              <w:jc w:val="center"/>
              <w:rPr>
                <w:rFonts w:cstheme="minorHAnsi"/>
                <w:sz w:val="28"/>
                <w:szCs w:val="28"/>
              </w:rPr>
            </w:pPr>
            <w:r w:rsidRPr="00571BE8">
              <w:rPr>
                <w:rFonts w:cstheme="minorHAnsi"/>
                <w:sz w:val="28"/>
                <w:szCs w:val="28"/>
              </w:rPr>
              <w:t>6:00pm – 8:00pm</w:t>
            </w:r>
          </w:p>
        </w:tc>
        <w:tc>
          <w:tcPr>
            <w:tcW w:w="5170" w:type="dxa"/>
          </w:tcPr>
          <w:p w:rsidR="00916453" w:rsidP="00571BE8" w:rsidRDefault="00571BE8" w14:paraId="3E024DE5" w14:textId="77777777">
            <w:pPr>
              <w:tabs>
                <w:tab w:val="left" w:pos="1815"/>
              </w:tabs>
              <w:jc w:val="center"/>
              <w:rPr>
                <w:rStyle w:val="normaltextrun"/>
                <w:rFonts w:cstheme="minorHAnsi"/>
                <w:color w:val="000000"/>
                <w:sz w:val="28"/>
                <w:szCs w:val="28"/>
                <w:shd w:val="clear" w:color="auto" w:fill="FFFFFF"/>
              </w:rPr>
            </w:pPr>
            <w:r w:rsidRPr="00571BE8">
              <w:rPr>
                <w:rStyle w:val="normaltextrun"/>
                <w:rFonts w:cstheme="minorHAnsi"/>
                <w:color w:val="000000"/>
                <w:sz w:val="28"/>
                <w:szCs w:val="28"/>
                <w:shd w:val="clear" w:color="auto" w:fill="FFFFFF"/>
              </w:rPr>
              <w:t>Paying f</w:t>
            </w:r>
            <w:r w:rsidRPr="00571BE8">
              <w:rPr>
                <w:rStyle w:val="contextualspellingandgrammarerror"/>
                <w:rFonts w:cstheme="minorHAnsi"/>
                <w:color w:val="000000"/>
                <w:sz w:val="28"/>
                <w:szCs w:val="28"/>
                <w:shd w:val="clear" w:color="auto" w:fill="FFFFFF"/>
              </w:rPr>
              <w:t>or</w:t>
            </w:r>
            <w:r w:rsidRPr="00571BE8">
              <w:rPr>
                <w:rStyle w:val="normaltextrun"/>
                <w:rFonts w:cstheme="minorHAnsi"/>
                <w:color w:val="000000"/>
                <w:sz w:val="28"/>
                <w:szCs w:val="28"/>
                <w:shd w:val="clear" w:color="auto" w:fill="FFFFFF"/>
              </w:rPr>
              <w:t> College</w:t>
            </w:r>
          </w:p>
          <w:p w:rsidRPr="002E467F" w:rsidR="00571BE8" w:rsidP="002E467F" w:rsidRDefault="00916453" w14:paraId="02CBA3F2" w14:textId="50C79E91">
            <w:pPr>
              <w:tabs>
                <w:tab w:val="left" w:pos="1815"/>
              </w:tabs>
              <w:jc w:val="center"/>
              <w:rPr>
                <w:rStyle w:val="normaltextrun"/>
                <w:rFonts w:cstheme="minorHAnsi"/>
                <w:color w:val="000000"/>
                <w:sz w:val="28"/>
                <w:szCs w:val="28"/>
                <w:shd w:val="clear" w:color="auto" w:fill="FFFFFF"/>
              </w:rPr>
            </w:pPr>
            <w:r>
              <w:rPr>
                <w:rStyle w:val="normaltextrun"/>
                <w:rFonts w:cstheme="minorHAnsi"/>
                <w:color w:val="000000"/>
                <w:sz w:val="28"/>
                <w:szCs w:val="28"/>
                <w:shd w:val="clear" w:color="auto" w:fill="FFFFFF"/>
              </w:rPr>
              <w:t xml:space="preserve"> (or vocational training)</w:t>
            </w:r>
          </w:p>
        </w:tc>
        <w:tc>
          <w:tcPr>
            <w:tcW w:w="2655" w:type="dxa"/>
          </w:tcPr>
          <w:p w:rsidRPr="00571BE8" w:rsidR="00571BE8" w:rsidP="009E376C" w:rsidRDefault="00571BE8" w14:paraId="595D3309" w14:textId="295B2BF7">
            <w:pPr>
              <w:jc w:val="center"/>
              <w:rPr>
                <w:rStyle w:val="normaltextrun"/>
                <w:rFonts w:cstheme="minorHAnsi"/>
                <w:color w:val="000000"/>
                <w:sz w:val="28"/>
                <w:szCs w:val="28"/>
              </w:rPr>
            </w:pPr>
            <w:r w:rsidRPr="00571BE8">
              <w:rPr>
                <w:rStyle w:val="normaltextrun"/>
                <w:rFonts w:cstheme="minorHAnsi"/>
                <w:color w:val="000000"/>
                <w:sz w:val="28"/>
                <w:szCs w:val="28"/>
              </w:rPr>
              <w:t>F</w:t>
            </w:r>
            <w:r w:rsidRPr="00571BE8">
              <w:rPr>
                <w:rStyle w:val="normaltextrun"/>
                <w:color w:val="000000"/>
                <w:sz w:val="28"/>
                <w:szCs w:val="28"/>
              </w:rPr>
              <w:t>inancial Aid Officer</w:t>
            </w:r>
          </w:p>
        </w:tc>
      </w:tr>
    </w:tbl>
    <w:p w:rsidRPr="009E376C" w:rsidR="00393A9A" w:rsidP="009E376C" w:rsidRDefault="00393A9A" w14:paraId="781AA38C" w14:textId="77777777">
      <w:pPr>
        <w:rPr>
          <w:b/>
          <w:bCs/>
          <w:sz w:val="2"/>
          <w:szCs w:val="2"/>
        </w:rPr>
      </w:pPr>
    </w:p>
    <w:p w:rsidRPr="00DF417C" w:rsidR="00DF417C" w:rsidP="002C3897" w:rsidRDefault="00DF417C" w14:paraId="028DFC1B" w14:textId="0CF8BB9D">
      <w:pPr>
        <w:rPr>
          <w:b/>
          <w:bCs/>
          <w:sz w:val="8"/>
          <w:szCs w:val="8"/>
          <w:u w:val="single"/>
        </w:rPr>
      </w:pPr>
    </w:p>
    <w:p w:rsidRPr="00571BE8" w:rsidR="00571BE8" w:rsidP="00571BE8" w:rsidRDefault="007F2D96" w14:paraId="072C833A" w14:textId="77777777">
      <w:pPr>
        <w:pBdr>
          <w:top w:val="single" w:color="E2EFD9" w:themeColor="accent6" w:themeTint="33" w:sz="18" w:space="1"/>
          <w:left w:val="single" w:color="E2EFD9" w:themeColor="accent6" w:themeTint="33" w:sz="18" w:space="4"/>
          <w:bottom w:val="single" w:color="E2EFD9" w:themeColor="accent6" w:themeTint="33" w:sz="18" w:space="1"/>
          <w:right w:val="single" w:color="E2EFD9" w:themeColor="accent6" w:themeTint="33" w:sz="18" w:space="4"/>
        </w:pBdr>
        <w:jc w:val="center"/>
        <w:rPr>
          <w:b/>
          <w:bCs/>
          <w:sz w:val="36"/>
          <w:szCs w:val="36"/>
          <w:u w:val="single"/>
        </w:rPr>
      </w:pPr>
      <w:r w:rsidRPr="00571BE8">
        <w:rPr>
          <w:b/>
          <w:bCs/>
          <w:sz w:val="36"/>
          <w:szCs w:val="36"/>
          <w:u w:val="single"/>
        </w:rPr>
        <w:t xml:space="preserve">REGISTRATION IS REQUIRED </w:t>
      </w:r>
    </w:p>
    <w:p w:rsidR="002C3897" w:rsidP="00571BE8" w:rsidRDefault="00571BE8" w14:paraId="173F9C89" w14:textId="79862BDB">
      <w:pPr>
        <w:pBdr>
          <w:top w:val="single" w:color="E2EFD9" w:themeColor="accent6" w:themeTint="33" w:sz="18" w:space="1"/>
          <w:left w:val="single" w:color="E2EFD9" w:themeColor="accent6" w:themeTint="33" w:sz="18" w:space="4"/>
          <w:bottom w:val="single" w:color="E2EFD9" w:themeColor="accent6" w:themeTint="33" w:sz="18" w:space="1"/>
          <w:right w:val="single" w:color="E2EFD9" w:themeColor="accent6" w:themeTint="33" w:sz="18" w:space="4"/>
        </w:pBdr>
        <w:jc w:val="center"/>
        <w:rPr>
          <w:b/>
          <w:bCs/>
          <w:sz w:val="32"/>
          <w:szCs w:val="32"/>
        </w:rPr>
      </w:pPr>
      <w:r w:rsidRPr="00571BE8">
        <w:rPr>
          <w:sz w:val="36"/>
          <w:szCs w:val="36"/>
        </w:rPr>
        <w:t>Please register online at</w:t>
      </w:r>
      <w:r w:rsidRPr="00571BE8" w:rsidR="00393A9A">
        <w:rPr>
          <w:sz w:val="32"/>
          <w:szCs w:val="32"/>
        </w:rPr>
        <w:t xml:space="preserve"> </w:t>
      </w:r>
      <w:hyperlink w:history="1" r:id="rId9">
        <w:r w:rsidRPr="00571BE8" w:rsidR="00393A9A">
          <w:rPr>
            <w:rStyle w:val="Hyperlink"/>
            <w:sz w:val="32"/>
            <w:szCs w:val="32"/>
          </w:rPr>
          <w:t>www.tinyurl.com/nrec939</w:t>
        </w:r>
      </w:hyperlink>
    </w:p>
    <w:p w:rsidRPr="00571BE8" w:rsidR="00571BE8" w:rsidP="00571BE8" w:rsidRDefault="00571BE8" w14:paraId="2B4D679F" w14:textId="77777777">
      <w:pPr>
        <w:pBdr>
          <w:top w:val="single" w:color="E2EFD9" w:themeColor="accent6" w:themeTint="33" w:sz="18" w:space="1"/>
          <w:left w:val="single" w:color="E2EFD9" w:themeColor="accent6" w:themeTint="33" w:sz="18" w:space="4"/>
          <w:bottom w:val="single" w:color="E2EFD9" w:themeColor="accent6" w:themeTint="33" w:sz="18" w:space="1"/>
          <w:right w:val="single" w:color="E2EFD9" w:themeColor="accent6" w:themeTint="33" w:sz="18" w:space="4"/>
        </w:pBdr>
        <w:jc w:val="center"/>
        <w:rPr>
          <w:b/>
          <w:bCs/>
          <w:sz w:val="32"/>
          <w:szCs w:val="32"/>
        </w:rPr>
      </w:pPr>
    </w:p>
    <w:p w:rsidRPr="00571BE8" w:rsidR="0020707E" w:rsidP="00571BE8" w:rsidRDefault="00916453" w14:paraId="66168759" w14:textId="620216EE">
      <w:pPr>
        <w:jc w:val="center"/>
        <w:rPr>
          <w:b/>
          <w:bCs/>
          <w:sz w:val="32"/>
          <w:szCs w:val="32"/>
        </w:rPr>
      </w:pPr>
      <w:r>
        <w:rPr>
          <w:b/>
          <w:bCs/>
          <w:noProof/>
          <w:sz w:val="24"/>
          <w:szCs w:val="24"/>
        </w:rPr>
        <w:drawing>
          <wp:anchor distT="0" distB="0" distL="114300" distR="114300" simplePos="0" relativeHeight="251660288" behindDoc="0" locked="0" layoutInCell="1" allowOverlap="1" wp14:anchorId="5A666015" wp14:editId="0114D681">
            <wp:simplePos x="0" y="0"/>
            <wp:positionH relativeFrom="column">
              <wp:posOffset>2838517</wp:posOffset>
            </wp:positionH>
            <wp:positionV relativeFrom="paragraph">
              <wp:posOffset>307440</wp:posOffset>
            </wp:positionV>
            <wp:extent cx="3546342" cy="896452"/>
            <wp:effectExtent l="0" t="0" r="0" b="571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WGPSNJ.jpg"/>
                    <pic:cNvPicPr/>
                  </pic:nvPicPr>
                  <pic:blipFill>
                    <a:blip r:embed="rId10">
                      <a:extLst>
                        <a:ext uri="{28A0092B-C50C-407E-A947-70E740481C1C}">
                          <a14:useLocalDpi xmlns:a14="http://schemas.microsoft.com/office/drawing/2010/main" val="0"/>
                        </a:ext>
                      </a:extLst>
                    </a:blip>
                    <a:stretch>
                      <a:fillRect/>
                    </a:stretch>
                  </pic:blipFill>
                  <pic:spPr>
                    <a:xfrm>
                      <a:off x="0" y="0"/>
                      <a:ext cx="3546342" cy="896452"/>
                    </a:xfrm>
                    <a:prstGeom prst="rect">
                      <a:avLst/>
                    </a:prstGeom>
                  </pic:spPr>
                </pic:pic>
              </a:graphicData>
            </a:graphic>
            <wp14:sizeRelH relativeFrom="margin">
              <wp14:pctWidth>0</wp14:pctWidth>
            </wp14:sizeRelH>
            <wp14:sizeRelV relativeFrom="margin">
              <wp14:pctHeight>0</wp14:pctHeight>
            </wp14:sizeRelV>
          </wp:anchor>
        </w:drawing>
      </w:r>
      <w:r w:rsidRPr="00393A9A">
        <w:rPr>
          <w:b/>
          <w:bCs/>
          <w:noProof/>
        </w:rPr>
        <w:drawing>
          <wp:anchor distT="0" distB="0" distL="114300" distR="114300" simplePos="0" relativeHeight="251659264" behindDoc="0" locked="0" layoutInCell="1" allowOverlap="1" wp14:anchorId="788964F1" wp14:editId="7E949ABF">
            <wp:simplePos x="0" y="0"/>
            <wp:positionH relativeFrom="column">
              <wp:posOffset>943543</wp:posOffset>
            </wp:positionH>
            <wp:positionV relativeFrom="paragraph">
              <wp:posOffset>304165</wp:posOffset>
            </wp:positionV>
            <wp:extent cx="1571631" cy="1114291"/>
            <wp:effectExtent l="0" t="0" r="3175" b="381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CC 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1631" cy="1114291"/>
                    </a:xfrm>
                    <a:prstGeom prst="rect">
                      <a:avLst/>
                    </a:prstGeom>
                  </pic:spPr>
                </pic:pic>
              </a:graphicData>
            </a:graphic>
            <wp14:sizeRelH relativeFrom="margin">
              <wp14:pctWidth>0</wp14:pctWidth>
            </wp14:sizeRelH>
            <wp14:sizeRelV relativeFrom="margin">
              <wp14:pctHeight>0</wp14:pctHeight>
            </wp14:sizeRelV>
          </wp:anchor>
        </w:drawing>
      </w:r>
      <w:r w:rsidRPr="0091615A" w:rsidR="00393A9A">
        <w:rPr>
          <w:b w:val="1"/>
          <w:bCs w:val="1"/>
          <w:sz w:val="32"/>
          <w:szCs w:val="32"/>
        </w:rPr>
        <w:t>Workshops are offered in partnership with:</w:t>
      </w:r>
    </w:p>
    <w:p w:rsidR="002C3897" w:rsidP="008357E0" w:rsidRDefault="002C3897" w14:paraId="4D18EC1A" w14:textId="6A9A7D98">
      <w:pPr>
        <w:spacing w:after="0"/>
        <w:ind w:left="4320" w:firstLine="720"/>
        <w:jc w:val="center"/>
        <w:rPr>
          <w:i/>
          <w:iCs/>
          <w:sz w:val="48"/>
          <w:szCs w:val="48"/>
        </w:rPr>
      </w:pPr>
    </w:p>
    <w:p w:rsidR="00571BE8" w:rsidP="008357E0" w:rsidRDefault="00571BE8" w14:paraId="53B64556" w14:textId="77777777">
      <w:pPr>
        <w:spacing w:after="0"/>
        <w:ind w:left="4320" w:firstLine="720"/>
        <w:jc w:val="center"/>
        <w:rPr>
          <w:i/>
          <w:iCs/>
          <w:sz w:val="48"/>
          <w:szCs w:val="48"/>
        </w:rPr>
      </w:pPr>
    </w:p>
    <w:p w:rsidR="00553736" w:rsidP="008357E0" w:rsidRDefault="00553736" w14:paraId="3EE74BCA" w14:textId="77777777">
      <w:pPr>
        <w:spacing w:after="0"/>
        <w:ind w:left="4320" w:firstLine="720"/>
        <w:jc w:val="center"/>
        <w:rPr>
          <w:i/>
          <w:iCs/>
          <w:sz w:val="48"/>
          <w:szCs w:val="48"/>
        </w:rPr>
      </w:pPr>
    </w:p>
    <w:p w:rsidRPr="008357E0" w:rsidR="002C3897" w:rsidP="008357E0" w:rsidRDefault="002C3897" w14:paraId="71C2379D" w14:textId="138DB862">
      <w:pPr>
        <w:spacing w:after="0"/>
        <w:ind w:left="4320" w:firstLine="720"/>
        <w:jc w:val="center"/>
        <w:rPr>
          <w:i/>
          <w:iCs/>
          <w:sz w:val="48"/>
          <w:szCs w:val="48"/>
        </w:rPr>
      </w:pPr>
      <w:r>
        <w:rPr>
          <w:noProof/>
        </w:rPr>
        <w:lastRenderedPageBreak/>
        <w:drawing>
          <wp:anchor distT="0" distB="0" distL="114300" distR="114300" simplePos="0" relativeHeight="251662336" behindDoc="0" locked="0" layoutInCell="1" allowOverlap="1" wp14:anchorId="0ABD8DEA" wp14:editId="5FF51C5E">
            <wp:simplePos x="0" y="0"/>
            <wp:positionH relativeFrom="column">
              <wp:posOffset>-66040</wp:posOffset>
            </wp:positionH>
            <wp:positionV relativeFrom="paragraph">
              <wp:posOffset>-117943</wp:posOffset>
            </wp:positionV>
            <wp:extent cx="3110532" cy="1352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 201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10532" cy="1352550"/>
                    </a:xfrm>
                    <a:prstGeom prst="rect">
                      <a:avLst/>
                    </a:prstGeom>
                  </pic:spPr>
                </pic:pic>
              </a:graphicData>
            </a:graphic>
            <wp14:sizeRelH relativeFrom="margin">
              <wp14:pctWidth>0</wp14:pctWidth>
            </wp14:sizeRelH>
            <wp14:sizeRelV relativeFrom="margin">
              <wp14:pctHeight>0</wp14:pctHeight>
            </wp14:sizeRelV>
          </wp:anchor>
        </w:drawing>
      </w:r>
      <w:r w:rsidRPr="55A0326E" w:rsidR="002C3897">
        <w:rPr>
          <w:i w:val="1"/>
          <w:iCs w:val="1"/>
          <w:sz w:val="48"/>
          <w:szCs w:val="48"/>
        </w:rPr>
        <w:t>Spring 2020</w:t>
      </w:r>
    </w:p>
    <w:p w:rsidRPr="00206468" w:rsidR="00206468" w:rsidP="008357E0" w:rsidRDefault="00206468" w14:paraId="0262F6EA" w14:textId="203E94CC">
      <w:pPr>
        <w:pStyle w:val="Title"/>
        <w:jc w:val="right"/>
        <w:rPr>
          <w:rFonts w:asciiTheme="minorHAnsi" w:hAnsiTheme="minorHAnsi" w:cstheme="minorHAnsi"/>
          <w:sz w:val="40"/>
          <w:szCs w:val="40"/>
        </w:rPr>
      </w:pPr>
      <w:r w:rsidRPr="008357E0">
        <w:rPr>
          <w:rFonts w:asciiTheme="minorHAnsi" w:hAnsiTheme="minorHAnsi" w:cstheme="minorHAnsi"/>
          <w:b/>
          <w:bCs/>
          <w:sz w:val="44"/>
          <w:szCs w:val="44"/>
        </w:rPr>
        <w:t>FREE</w:t>
      </w:r>
      <w:r w:rsidRPr="008357E0">
        <w:rPr>
          <w:rFonts w:asciiTheme="minorHAnsi" w:hAnsiTheme="minorHAnsi" w:cstheme="minorHAnsi"/>
          <w:sz w:val="44"/>
          <w:szCs w:val="44"/>
        </w:rPr>
        <w:t xml:space="preserve"> Personal Financial Workshops</w:t>
      </w:r>
    </w:p>
    <w:p w:rsidR="00206468" w:rsidP="00206468" w:rsidRDefault="00206468" w14:paraId="380E4D63" w14:textId="63D51770">
      <w:pPr>
        <w:rPr>
          <w:i/>
          <w:iCs/>
          <w:sz w:val="36"/>
          <w:szCs w:val="36"/>
        </w:rPr>
      </w:pPr>
    </w:p>
    <w:p w:rsidRPr="00206468" w:rsidR="00206468" w:rsidP="00206468" w:rsidRDefault="00206468" w14:paraId="00F11E80" w14:textId="77777777">
      <w:pPr>
        <w:rPr>
          <w:i/>
          <w:iCs/>
          <w:sz w:val="2"/>
          <w:szCs w:val="2"/>
        </w:rPr>
      </w:pPr>
    </w:p>
    <w:p w:rsidR="00206468" w:rsidP="00206468" w:rsidRDefault="00206468" w14:paraId="51F746C3" w14:textId="77777777">
      <w:pPr>
        <w:spacing w:after="0"/>
        <w:sectPr w:rsidR="00206468" w:rsidSect="00393A9A">
          <w:pgSz w:w="12240" w:h="15840" w:orient="portrait"/>
          <w:pgMar w:top="720" w:right="720" w:bottom="720" w:left="720" w:header="720" w:footer="720" w:gutter="0"/>
          <w:pgBorders w:offsetFrom="page">
            <w:top w:val="single" w:color="E2EFD9" w:themeColor="accent6" w:themeTint="33" w:sz="18" w:space="24"/>
            <w:left w:val="single" w:color="E2EFD9" w:themeColor="accent6" w:themeTint="33" w:sz="18" w:space="24"/>
            <w:bottom w:val="single" w:color="E2EFD9" w:themeColor="accent6" w:themeTint="33" w:sz="18" w:space="24"/>
            <w:right w:val="single" w:color="E2EFD9" w:themeColor="accent6" w:themeTint="33" w:sz="18" w:space="24"/>
          </w:pgBorders>
          <w:cols w:space="720"/>
          <w:docGrid w:linePitch="360"/>
        </w:sectPr>
      </w:pPr>
    </w:p>
    <w:p w:rsidR="00206468" w:rsidP="007F2D96" w:rsidRDefault="00206468" w14:paraId="70372D50" w14:textId="66FEEAA3">
      <w:pPr>
        <w:pBdr>
          <w:top w:val="single" w:color="E2EFD9" w:themeColor="accent6" w:themeTint="33" w:sz="18" w:space="1"/>
          <w:left w:val="single" w:color="E2EFD9" w:themeColor="accent6" w:themeTint="33" w:sz="18" w:space="4"/>
          <w:bottom w:val="single" w:color="E2EFD9" w:themeColor="accent6" w:themeTint="33" w:sz="18" w:space="1"/>
          <w:right w:val="single" w:color="E2EFD9" w:themeColor="accent6" w:themeTint="33" w:sz="18" w:space="4"/>
        </w:pBdr>
        <w:spacing w:after="0"/>
        <w:rPr>
          <w:b/>
          <w:bCs/>
          <w:sz w:val="24"/>
          <w:szCs w:val="24"/>
          <w:u w:val="single"/>
        </w:rPr>
      </w:pPr>
      <w:r w:rsidRPr="007F2D96">
        <w:rPr>
          <w:b/>
          <w:bCs/>
          <w:sz w:val="24"/>
          <w:szCs w:val="24"/>
          <w:u w:val="single"/>
        </w:rPr>
        <w:t xml:space="preserve">Budgeting &amp; Debt Reduction </w:t>
      </w:r>
    </w:p>
    <w:p w:rsidRPr="00EC1669" w:rsidR="00EC1669" w:rsidP="00EC1669" w:rsidRDefault="00EC1669" w14:paraId="5C7C6573" w14:textId="35973A4E">
      <w:pPr>
        <w:pBdr>
          <w:top w:val="single" w:color="E2EFD9" w:themeColor="accent6" w:themeTint="33" w:sz="18" w:space="1"/>
          <w:left w:val="single" w:color="E2EFD9" w:themeColor="accent6" w:themeTint="33" w:sz="18" w:space="4"/>
          <w:bottom w:val="single" w:color="E2EFD9" w:themeColor="accent6" w:themeTint="33" w:sz="18" w:space="1"/>
          <w:right w:val="single" w:color="E2EFD9" w:themeColor="accent6" w:themeTint="33" w:sz="18" w:space="4"/>
        </w:pBdr>
        <w:spacing w:after="0" w:line="240" w:lineRule="auto"/>
        <w:rPr>
          <w:rFonts w:cstheme="minorHAnsi"/>
          <w:b/>
          <w:bCs/>
          <w:sz w:val="24"/>
          <w:szCs w:val="24"/>
          <w:u w:val="single"/>
        </w:rPr>
      </w:pPr>
      <w:r w:rsidRPr="00EC1669">
        <w:rPr>
          <w:rStyle w:val="normaltextrun"/>
          <w:rFonts w:cstheme="minorHAnsi"/>
          <w:color w:val="000000"/>
          <w:shd w:val="clear" w:color="auto" w:fill="FFFFFF"/>
        </w:rPr>
        <w:t>Become motivated to create a spending</w:t>
      </w:r>
      <w:r w:rsidR="00CB2EF6">
        <w:rPr>
          <w:rStyle w:val="normaltextrun"/>
          <w:rFonts w:cstheme="minorHAnsi"/>
          <w:color w:val="000000"/>
          <w:shd w:val="clear" w:color="auto" w:fill="FFFFFF"/>
        </w:rPr>
        <w:t xml:space="preserve"> </w:t>
      </w:r>
      <w:r w:rsidRPr="00EC1669">
        <w:rPr>
          <w:rStyle w:val="normaltextrun"/>
          <w:rFonts w:cstheme="minorHAnsi"/>
          <w:color w:val="000000"/>
          <w:shd w:val="clear" w:color="auto" w:fill="FFFFFF"/>
        </w:rPr>
        <w:t>plan </w:t>
      </w:r>
      <w:r w:rsidR="009035E7">
        <w:rPr>
          <w:rStyle w:val="normaltextrun"/>
          <w:rFonts w:cstheme="minorHAnsi"/>
          <w:color w:val="000000"/>
          <w:shd w:val="clear" w:color="auto" w:fill="FFFFFF"/>
        </w:rPr>
        <w:t>that</w:t>
      </w:r>
      <w:r w:rsidRPr="00EC1669">
        <w:rPr>
          <w:rStyle w:val="normaltextrun"/>
          <w:rFonts w:cstheme="minorHAnsi"/>
          <w:color w:val="000000"/>
          <w:shd w:val="clear" w:color="auto" w:fill="FFFFFF"/>
        </w:rPr>
        <w:t> can help reduce your debt and build savings. A plan is also a great </w:t>
      </w:r>
      <w:r w:rsidRPr="00EC1669" w:rsidR="009035E7">
        <w:rPr>
          <w:rStyle w:val="contextualspellingandgrammarerror"/>
          <w:rFonts w:cstheme="minorHAnsi"/>
          <w:color w:val="000000"/>
          <w:shd w:val="clear" w:color="auto" w:fill="FFFFFF"/>
        </w:rPr>
        <w:t>stressbuster</w:t>
      </w:r>
      <w:r w:rsidR="009035E7">
        <w:rPr>
          <w:rStyle w:val="contextualspellingandgrammarerror"/>
          <w:rFonts w:cstheme="minorHAnsi"/>
          <w:color w:val="000000"/>
          <w:shd w:val="clear" w:color="auto" w:fill="FFFFFF"/>
        </w:rPr>
        <w:t>,</w:t>
      </w:r>
      <w:r w:rsidRPr="00EC1669">
        <w:rPr>
          <w:rStyle w:val="normaltextrun"/>
          <w:rFonts w:cstheme="minorHAnsi"/>
          <w:color w:val="000000"/>
          <w:shd w:val="clear" w:color="auto" w:fill="FFFFFF"/>
        </w:rPr>
        <w:t> leading to better sleep at night! We will talk about the envelope system and other strategies that are easy ways to get started taking control of your money instead of having your money control you.</w:t>
      </w:r>
      <w:r w:rsidRPr="00EC1669">
        <w:rPr>
          <w:rStyle w:val="eop"/>
          <w:rFonts w:cstheme="minorHAnsi"/>
          <w:color w:val="000000"/>
          <w:shd w:val="clear" w:color="auto" w:fill="FFFFFF"/>
        </w:rPr>
        <w:t> </w:t>
      </w:r>
    </w:p>
    <w:p w:rsidR="00206468" w:rsidP="00206468" w:rsidRDefault="00206468" w14:paraId="4CF7440C" w14:textId="77777777">
      <w:pPr>
        <w:spacing w:after="0"/>
      </w:pPr>
    </w:p>
    <w:p w:rsidR="00206468" w:rsidP="007F2D96" w:rsidRDefault="00206468" w14:paraId="4E35DCAE" w14:textId="141DC5E8">
      <w:pPr>
        <w:pBdr>
          <w:top w:val="single" w:color="E2EFD9" w:themeColor="accent6" w:themeTint="33" w:sz="18" w:space="1"/>
          <w:left w:val="single" w:color="E2EFD9" w:themeColor="accent6" w:themeTint="33" w:sz="18" w:space="4"/>
          <w:bottom w:val="single" w:color="E2EFD9" w:themeColor="accent6" w:themeTint="33" w:sz="18" w:space="1"/>
          <w:right w:val="single" w:color="E2EFD9" w:themeColor="accent6" w:themeTint="33" w:sz="18" w:space="4"/>
        </w:pBdr>
        <w:spacing w:after="0"/>
        <w:rPr>
          <w:b/>
          <w:bCs/>
          <w:sz w:val="24"/>
          <w:szCs w:val="24"/>
          <w:u w:val="single"/>
        </w:rPr>
      </w:pPr>
      <w:r w:rsidRPr="007F2D96">
        <w:rPr>
          <w:b/>
          <w:bCs/>
          <w:sz w:val="24"/>
          <w:szCs w:val="24"/>
          <w:u w:val="single"/>
        </w:rPr>
        <w:t xml:space="preserve">Car Buying: Put Yourself in the Driver’s Seat </w:t>
      </w:r>
    </w:p>
    <w:p w:rsidRPr="00EC1669" w:rsidR="00EC1669" w:rsidP="00EC1669" w:rsidRDefault="00EC1669" w14:paraId="553E07A2" w14:textId="652E3A2D">
      <w:pPr>
        <w:pBdr>
          <w:top w:val="single" w:color="E2EFD9" w:themeColor="accent6" w:themeTint="33" w:sz="18" w:space="1"/>
          <w:left w:val="single" w:color="E2EFD9" w:themeColor="accent6" w:themeTint="33" w:sz="18" w:space="4"/>
          <w:bottom w:val="single" w:color="E2EFD9" w:themeColor="accent6" w:themeTint="33" w:sz="18" w:space="1"/>
          <w:right w:val="single" w:color="E2EFD9" w:themeColor="accent6" w:themeTint="33" w:sz="18" w:space="4"/>
        </w:pBdr>
        <w:spacing w:after="0" w:line="240" w:lineRule="auto"/>
        <w:rPr>
          <w:rFonts w:cstheme="minorHAnsi"/>
          <w:b/>
          <w:bCs/>
          <w:sz w:val="24"/>
          <w:szCs w:val="24"/>
          <w:u w:val="single"/>
        </w:rPr>
      </w:pPr>
      <w:r w:rsidRPr="00EC1669">
        <w:rPr>
          <w:rStyle w:val="normaltextrun"/>
          <w:rFonts w:cstheme="minorHAnsi"/>
          <w:color w:val="000000"/>
          <w:sz w:val="20"/>
          <w:szCs w:val="20"/>
          <w:shd w:val="clear" w:color="auto" w:fill="FFFFFF"/>
        </w:rPr>
        <w:t>An </w:t>
      </w:r>
      <w:r w:rsidRPr="00EC1669">
        <w:rPr>
          <w:rStyle w:val="normaltextrun"/>
          <w:rFonts w:cstheme="minorHAnsi"/>
          <w:color w:val="000000"/>
          <w:shd w:val="clear" w:color="auto" w:fill="FFFFFF"/>
        </w:rPr>
        <w:t>affordable and reliable car can help ensure long-term financial stability. Purchasing and owning a car, however, can be confusing and expensive. By arming yourself with information</w:t>
      </w:r>
      <w:r w:rsidR="009035E7">
        <w:rPr>
          <w:rStyle w:val="normaltextrun"/>
          <w:rFonts w:cstheme="minorHAnsi"/>
          <w:color w:val="000000"/>
          <w:shd w:val="clear" w:color="auto" w:fill="FFFFFF"/>
        </w:rPr>
        <w:t xml:space="preserve">, </w:t>
      </w:r>
      <w:r w:rsidRPr="00EC1669">
        <w:rPr>
          <w:rStyle w:val="normaltextrun"/>
          <w:rFonts w:cstheme="minorHAnsi"/>
          <w:color w:val="000000"/>
          <w:shd w:val="clear" w:color="auto" w:fill="FFFFFF"/>
        </w:rPr>
        <w:t>you can find a car that meets your family, transportation, and financial</w:t>
      </w:r>
      <w:r w:rsidR="00CB2EF6">
        <w:rPr>
          <w:rStyle w:val="normaltextrun"/>
          <w:rFonts w:cstheme="minorHAnsi"/>
          <w:color w:val="000000"/>
          <w:shd w:val="clear" w:color="auto" w:fill="FFFFFF"/>
        </w:rPr>
        <w:t xml:space="preserve"> </w:t>
      </w:r>
      <w:r w:rsidRPr="00EC1669">
        <w:rPr>
          <w:rStyle w:val="normaltextrun"/>
          <w:rFonts w:cstheme="minorHAnsi"/>
          <w:color w:val="000000"/>
          <w:shd w:val="clear" w:color="auto" w:fill="FFFFFF"/>
        </w:rPr>
        <w:t>needs. You will learn how to create a car-buying plan that will give you the confidence to make a sound financial decision. You will be guided through each step of the car-buying process by a personal auto shopper.</w:t>
      </w:r>
      <w:r w:rsidRPr="00EC1669">
        <w:rPr>
          <w:rStyle w:val="eop"/>
          <w:rFonts w:cstheme="minorHAnsi"/>
          <w:color w:val="000000"/>
          <w:shd w:val="clear" w:color="auto" w:fill="FFFFFF"/>
        </w:rPr>
        <w:t> </w:t>
      </w:r>
    </w:p>
    <w:p w:rsidR="00206468" w:rsidP="00206468" w:rsidRDefault="00206468" w14:paraId="53D62306" w14:textId="77777777">
      <w:pPr>
        <w:spacing w:after="0"/>
      </w:pPr>
    </w:p>
    <w:p w:rsidR="00206468" w:rsidP="007F2D96" w:rsidRDefault="00206468" w14:paraId="19BB9030" w14:textId="77C7F741">
      <w:pPr>
        <w:pBdr>
          <w:top w:val="single" w:color="E2EFD9" w:themeColor="accent6" w:themeTint="33" w:sz="18" w:space="1"/>
          <w:left w:val="single" w:color="E2EFD9" w:themeColor="accent6" w:themeTint="33" w:sz="18" w:space="4"/>
          <w:bottom w:val="single" w:color="E2EFD9" w:themeColor="accent6" w:themeTint="33" w:sz="18" w:space="1"/>
          <w:right w:val="single" w:color="E2EFD9" w:themeColor="accent6" w:themeTint="33" w:sz="18" w:space="4"/>
        </w:pBdr>
        <w:spacing w:after="0"/>
        <w:rPr>
          <w:b/>
          <w:bCs/>
          <w:sz w:val="24"/>
          <w:szCs w:val="24"/>
          <w:u w:val="single"/>
        </w:rPr>
      </w:pPr>
      <w:r w:rsidRPr="007F2D96">
        <w:rPr>
          <w:b/>
          <w:bCs/>
          <w:sz w:val="24"/>
          <w:szCs w:val="24"/>
          <w:u w:val="single"/>
        </w:rPr>
        <w:t xml:space="preserve">Finances for </w:t>
      </w:r>
      <w:r w:rsidR="0020707E">
        <w:rPr>
          <w:b/>
          <w:bCs/>
          <w:sz w:val="24"/>
          <w:szCs w:val="24"/>
          <w:u w:val="single"/>
        </w:rPr>
        <w:t>a</w:t>
      </w:r>
      <w:r w:rsidRPr="007F2D96">
        <w:rPr>
          <w:b/>
          <w:bCs/>
          <w:sz w:val="24"/>
          <w:szCs w:val="24"/>
          <w:u w:val="single"/>
        </w:rPr>
        <w:t xml:space="preserve"> Lifetime </w:t>
      </w:r>
    </w:p>
    <w:p w:rsidRPr="00EC1669" w:rsidR="00EC1669" w:rsidP="007F2D96" w:rsidRDefault="00EC1669" w14:paraId="4D657239" w14:textId="6D677D10">
      <w:pPr>
        <w:pBdr>
          <w:top w:val="single" w:color="E2EFD9" w:themeColor="accent6" w:themeTint="33" w:sz="18" w:space="1"/>
          <w:left w:val="single" w:color="E2EFD9" w:themeColor="accent6" w:themeTint="33" w:sz="18" w:space="4"/>
          <w:bottom w:val="single" w:color="E2EFD9" w:themeColor="accent6" w:themeTint="33" w:sz="18" w:space="1"/>
          <w:right w:val="single" w:color="E2EFD9" w:themeColor="accent6" w:themeTint="33" w:sz="18" w:space="4"/>
        </w:pBdr>
        <w:spacing w:after="0"/>
      </w:pPr>
      <w:r>
        <w:t>Wish you could afford a Daily Money Manager to answer your financial questions?  Bring them to the workshop and your questions will be addressed objectively. Learn how to reduce debt, accumulate assets, save for retirement, and shop for a loan. Learn about wills, insurance, and more! Your questions will be answered in a way you can easily understand.</w:t>
      </w:r>
    </w:p>
    <w:p w:rsidR="007F2D96" w:rsidP="00206468" w:rsidRDefault="007F2D96" w14:paraId="407F66BF" w14:textId="77777777">
      <w:pPr>
        <w:spacing w:after="0"/>
      </w:pPr>
    </w:p>
    <w:p w:rsidR="00206468" w:rsidP="007F2D96" w:rsidRDefault="00206468" w14:paraId="0321F342" w14:textId="68EEE6AE">
      <w:pPr>
        <w:pBdr>
          <w:top w:val="single" w:color="E2EFD9" w:themeColor="accent6" w:themeTint="33" w:sz="18" w:space="1"/>
          <w:left w:val="single" w:color="E2EFD9" w:themeColor="accent6" w:themeTint="33" w:sz="18" w:space="4"/>
          <w:bottom w:val="single" w:color="E2EFD9" w:themeColor="accent6" w:themeTint="33" w:sz="18" w:space="1"/>
          <w:right w:val="single" w:color="E2EFD9" w:themeColor="accent6" w:themeTint="33" w:sz="18" w:space="4"/>
        </w:pBdr>
        <w:spacing w:after="0"/>
        <w:rPr>
          <w:b/>
          <w:bCs/>
          <w:sz w:val="24"/>
          <w:szCs w:val="24"/>
          <w:u w:val="single"/>
        </w:rPr>
      </w:pPr>
      <w:r w:rsidRPr="007F2D96">
        <w:rPr>
          <w:b/>
          <w:bCs/>
          <w:sz w:val="24"/>
          <w:szCs w:val="24"/>
          <w:u w:val="single"/>
        </w:rPr>
        <w:t xml:space="preserve">Financing Your First Home </w:t>
      </w:r>
    </w:p>
    <w:p w:rsidRPr="00EC1669" w:rsidR="00EC1669" w:rsidP="00EC1669" w:rsidRDefault="00EC1669" w14:paraId="30147E93" w14:textId="77D55440">
      <w:pPr>
        <w:pBdr>
          <w:top w:val="single" w:color="E2EFD9" w:themeColor="accent6" w:themeTint="33" w:sz="18" w:space="1"/>
          <w:left w:val="single" w:color="E2EFD9" w:themeColor="accent6" w:themeTint="33" w:sz="18" w:space="4"/>
          <w:bottom w:val="single" w:color="E2EFD9" w:themeColor="accent6" w:themeTint="33" w:sz="18" w:space="1"/>
          <w:right w:val="single" w:color="E2EFD9" w:themeColor="accent6" w:themeTint="33" w:sz="18" w:space="4"/>
        </w:pBdr>
        <w:spacing w:after="0" w:line="240" w:lineRule="auto"/>
        <w:rPr>
          <w:rFonts w:cstheme="minorHAnsi"/>
          <w:b/>
          <w:bCs/>
          <w:sz w:val="24"/>
          <w:szCs w:val="24"/>
          <w:u w:val="single"/>
        </w:rPr>
      </w:pPr>
      <w:r w:rsidRPr="00EC1669">
        <w:rPr>
          <w:rStyle w:val="normaltextrun"/>
          <w:rFonts w:cstheme="minorHAnsi"/>
          <w:color w:val="000000"/>
          <w:shd w:val="clear" w:color="auto" w:fill="FFFFFF"/>
        </w:rPr>
        <w:t>A mortgage specialist will talk with you about all elements of home financing</w:t>
      </w:r>
      <w:r w:rsidR="000A1134">
        <w:rPr>
          <w:rStyle w:val="normaltextrun"/>
          <w:rFonts w:cstheme="minorHAnsi"/>
          <w:color w:val="000000"/>
          <w:shd w:val="clear" w:color="auto" w:fill="FFFFFF"/>
        </w:rPr>
        <w:t xml:space="preserve"> -</w:t>
      </w:r>
      <w:r w:rsidRPr="00EC1669">
        <w:rPr>
          <w:rStyle w:val="normaltextrun"/>
          <w:rFonts w:cstheme="minorHAnsi"/>
          <w:color w:val="000000"/>
          <w:shd w:val="clear" w:color="auto" w:fill="FFFFFF"/>
        </w:rPr>
        <w:t> including financial readiness to purchase a home</w:t>
      </w:r>
      <w:r w:rsidR="000A1134">
        <w:rPr>
          <w:rStyle w:val="normaltextrun"/>
          <w:rFonts w:cstheme="minorHAnsi"/>
          <w:color w:val="000000"/>
          <w:shd w:val="clear" w:color="auto" w:fill="FFFFFF"/>
        </w:rPr>
        <w:t xml:space="preserve"> -</w:t>
      </w:r>
      <w:r w:rsidRPr="00EC1669">
        <w:rPr>
          <w:rStyle w:val="normaltextrun"/>
          <w:rFonts w:cstheme="minorHAnsi"/>
          <w:color w:val="000000"/>
          <w:shd w:val="clear" w:color="auto" w:fill="FFFFFF"/>
        </w:rPr>
        <w:t xml:space="preserve"> with a focus on credit and mortgage eligibility.</w:t>
      </w:r>
      <w:r w:rsidRPr="00EC1669">
        <w:rPr>
          <w:rStyle w:val="eop"/>
          <w:rFonts w:cstheme="minorHAnsi"/>
          <w:color w:val="000000"/>
          <w:shd w:val="clear" w:color="auto" w:fill="FFFFFF"/>
        </w:rPr>
        <w:t> </w:t>
      </w:r>
    </w:p>
    <w:p w:rsidR="007F2D96" w:rsidP="00206468" w:rsidRDefault="007F2D96" w14:paraId="6D0FD223" w14:textId="3EE0089F">
      <w:pPr>
        <w:spacing w:after="0"/>
      </w:pPr>
    </w:p>
    <w:p w:rsidR="007F2D96" w:rsidP="00206468" w:rsidRDefault="007F2D96" w14:paraId="33B792AE" w14:textId="77777777">
      <w:pPr>
        <w:spacing w:after="0"/>
      </w:pPr>
    </w:p>
    <w:p w:rsidRPr="007F2D96" w:rsidR="007F2D96" w:rsidP="00206468" w:rsidRDefault="007F2D96" w14:paraId="465043DB" w14:textId="77777777">
      <w:pPr>
        <w:spacing w:after="0"/>
        <w:rPr>
          <w:sz w:val="8"/>
          <w:szCs w:val="8"/>
        </w:rPr>
      </w:pPr>
    </w:p>
    <w:p w:rsidRPr="007F2D96" w:rsidR="00206468" w:rsidP="007F2D96" w:rsidRDefault="00206468" w14:paraId="1DBDD17C" w14:textId="29DD024C">
      <w:pPr>
        <w:pBdr>
          <w:top w:val="single" w:color="E2EFD9" w:themeColor="accent6" w:themeTint="33" w:sz="18" w:space="1"/>
          <w:left w:val="single" w:color="E2EFD9" w:themeColor="accent6" w:themeTint="33" w:sz="18" w:space="4"/>
          <w:bottom w:val="single" w:color="E2EFD9" w:themeColor="accent6" w:themeTint="33" w:sz="18" w:space="1"/>
          <w:right w:val="single" w:color="E2EFD9" w:themeColor="accent6" w:themeTint="33" w:sz="18" w:space="4"/>
        </w:pBdr>
        <w:spacing w:after="0"/>
        <w:rPr>
          <w:b/>
          <w:bCs/>
          <w:sz w:val="24"/>
          <w:szCs w:val="24"/>
          <w:u w:val="single"/>
        </w:rPr>
      </w:pPr>
      <w:r w:rsidRPr="007F2D96">
        <w:rPr>
          <w:b/>
          <w:bCs/>
          <w:sz w:val="24"/>
          <w:szCs w:val="24"/>
          <w:u w:val="single"/>
        </w:rPr>
        <w:t xml:space="preserve">Good Credit—How to Get It! </w:t>
      </w:r>
    </w:p>
    <w:p w:rsidRPr="00EC1669" w:rsidR="00206468" w:rsidP="007F2D96" w:rsidRDefault="00EC1669" w14:paraId="471F201B" w14:textId="338A9D67">
      <w:pPr>
        <w:pBdr>
          <w:top w:val="single" w:color="E2EFD9" w:themeColor="accent6" w:themeTint="33" w:sz="18" w:space="1"/>
          <w:left w:val="single" w:color="E2EFD9" w:themeColor="accent6" w:themeTint="33" w:sz="18" w:space="4"/>
          <w:bottom w:val="single" w:color="E2EFD9" w:themeColor="accent6" w:themeTint="33" w:sz="18" w:space="1"/>
          <w:right w:val="single" w:color="E2EFD9" w:themeColor="accent6" w:themeTint="33" w:sz="18" w:space="4"/>
        </w:pBdr>
        <w:spacing w:after="0"/>
        <w:rPr>
          <w:rFonts w:cstheme="minorHAnsi"/>
        </w:rPr>
      </w:pPr>
      <w:r w:rsidRPr="00EC1669">
        <w:rPr>
          <w:rStyle w:val="normaltextrun"/>
          <w:rFonts w:cstheme="minorHAnsi"/>
          <w:color w:val="000000"/>
          <w:shd w:val="clear" w:color="auto" w:fill="FFFFFF"/>
        </w:rPr>
        <w:t>Learn how the credit system works, how to establish good credit quickly</w:t>
      </w:r>
      <w:r w:rsidR="000A1134">
        <w:rPr>
          <w:rStyle w:val="normaltextrun"/>
          <w:rFonts w:cstheme="minorHAnsi"/>
          <w:color w:val="000000"/>
          <w:shd w:val="clear" w:color="auto" w:fill="FFFFFF"/>
        </w:rPr>
        <w:t>,</w:t>
      </w:r>
      <w:r w:rsidRPr="00EC1669">
        <w:rPr>
          <w:rStyle w:val="normaltextrun"/>
          <w:rFonts w:cstheme="minorHAnsi"/>
          <w:color w:val="000000"/>
          <w:shd w:val="clear" w:color="auto" w:fill="FFFFFF"/>
        </w:rPr>
        <w:t> and fix issues that went wrong. Start designing your personal repayment and repair schedule. </w:t>
      </w:r>
      <w:r w:rsidR="00CB2EF6">
        <w:rPr>
          <w:rStyle w:val="normaltextrun"/>
          <w:rFonts w:cstheme="minorHAnsi"/>
          <w:color w:val="000000"/>
          <w:shd w:val="clear" w:color="auto" w:fill="FFFFFF"/>
        </w:rPr>
        <w:t>You can</w:t>
      </w:r>
      <w:r w:rsidRPr="00EC1669">
        <w:rPr>
          <w:rStyle w:val="normaltextrun"/>
          <w:rFonts w:cstheme="minorHAnsi"/>
          <w:color w:val="000000"/>
          <w:shd w:val="clear" w:color="auto" w:fill="FFFFFF"/>
        </w:rPr>
        <w:t xml:space="preserve"> bring your own credit report to the session to be sure that your personal situation is addressed. A free credit report (without score) is available to you at </w:t>
      </w:r>
      <w:hyperlink w:tgtFrame="_blank" w:history="1" r:id="rId13">
        <w:r w:rsidRPr="00EC1669">
          <w:rPr>
            <w:rStyle w:val="normaltextrun"/>
            <w:rFonts w:cstheme="minorHAnsi"/>
            <w:color w:val="0000FF"/>
            <w:u w:val="single"/>
            <w:shd w:val="clear" w:color="auto" w:fill="FFFFFF"/>
          </w:rPr>
          <w:t>www.annualcreditreport.com</w:t>
        </w:r>
      </w:hyperlink>
      <w:r w:rsidRPr="00EC1669">
        <w:rPr>
          <w:rStyle w:val="normaltextrun"/>
          <w:rFonts w:cstheme="minorHAnsi"/>
          <w:color w:val="000000"/>
          <w:shd w:val="clear" w:color="auto" w:fill="FFFFFF"/>
        </w:rPr>
        <w:t>.</w:t>
      </w:r>
      <w:r w:rsidRPr="00EC1669">
        <w:rPr>
          <w:rStyle w:val="eop"/>
          <w:rFonts w:cstheme="minorHAnsi"/>
          <w:color w:val="000000"/>
          <w:shd w:val="clear" w:color="auto" w:fill="FFFFFF"/>
        </w:rPr>
        <w:t> </w:t>
      </w:r>
    </w:p>
    <w:p w:rsidR="00206468" w:rsidP="00206468" w:rsidRDefault="00206468" w14:paraId="43425584" w14:textId="77777777">
      <w:pPr>
        <w:spacing w:after="0"/>
      </w:pPr>
    </w:p>
    <w:p w:rsidRPr="007F2D96" w:rsidR="00206468" w:rsidP="007F2D96" w:rsidRDefault="00916453" w14:paraId="07EE570F" w14:textId="34FFFAB0">
      <w:pPr>
        <w:pBdr>
          <w:top w:val="single" w:color="E2EFD9" w:themeColor="accent6" w:themeTint="33" w:sz="18" w:space="1"/>
          <w:left w:val="single" w:color="E2EFD9" w:themeColor="accent6" w:themeTint="33" w:sz="18" w:space="4"/>
          <w:bottom w:val="single" w:color="E2EFD9" w:themeColor="accent6" w:themeTint="33" w:sz="18" w:space="1"/>
          <w:right w:val="single" w:color="E2EFD9" w:themeColor="accent6" w:themeTint="33" w:sz="18" w:space="4"/>
        </w:pBdr>
        <w:spacing w:after="0"/>
        <w:rPr>
          <w:b/>
          <w:bCs/>
          <w:sz w:val="24"/>
          <w:szCs w:val="24"/>
          <w:u w:val="single"/>
        </w:rPr>
      </w:pPr>
      <w:r>
        <w:rPr>
          <w:b/>
          <w:bCs/>
          <w:sz w:val="24"/>
          <w:szCs w:val="24"/>
          <w:u w:val="single"/>
        </w:rPr>
        <w:t>Home Buying Basics</w:t>
      </w:r>
    </w:p>
    <w:p w:rsidRPr="00EC1669" w:rsidR="00206468" w:rsidP="007F2D96" w:rsidRDefault="00EC1669" w14:paraId="59256BA0" w14:textId="1556A374">
      <w:pPr>
        <w:pBdr>
          <w:top w:val="single" w:color="E2EFD9" w:themeColor="accent6" w:themeTint="33" w:sz="18" w:space="1"/>
          <w:left w:val="single" w:color="E2EFD9" w:themeColor="accent6" w:themeTint="33" w:sz="18" w:space="4"/>
          <w:bottom w:val="single" w:color="E2EFD9" w:themeColor="accent6" w:themeTint="33" w:sz="18" w:space="1"/>
          <w:right w:val="single" w:color="E2EFD9" w:themeColor="accent6" w:themeTint="33" w:sz="18" w:space="4"/>
        </w:pBdr>
        <w:spacing w:after="0"/>
        <w:rPr>
          <w:rFonts w:cstheme="minorHAnsi"/>
        </w:rPr>
      </w:pPr>
      <w:r w:rsidRPr="00EC1669">
        <w:rPr>
          <w:rStyle w:val="normaltextrun"/>
          <w:rFonts w:cstheme="minorHAnsi"/>
          <w:color w:val="000000"/>
          <w:shd w:val="clear" w:color="auto" w:fill="FFFFFF"/>
        </w:rPr>
        <w:t>Find out how to select and work with a realtor, mortgage officer, and others important in making your dream of homeownership come true</w:t>
      </w:r>
      <w:r w:rsidR="000A1134">
        <w:rPr>
          <w:rStyle w:val="normaltextrun"/>
          <w:rFonts w:cstheme="minorHAnsi"/>
          <w:color w:val="000000"/>
          <w:shd w:val="clear" w:color="auto" w:fill="FFFFFF"/>
        </w:rPr>
        <w:t>!</w:t>
      </w:r>
      <w:r w:rsidRPr="00EC1669">
        <w:rPr>
          <w:rStyle w:val="normaltextrun"/>
          <w:rFonts w:cstheme="minorHAnsi"/>
          <w:color w:val="000000"/>
          <w:shd w:val="clear" w:color="auto" w:fill="FFFFFF"/>
        </w:rPr>
        <w:t> Learn how to find the right home for you and your family, including things to consider about the home’s condition that will influence your initial offer. You’ll also become familiar with the steps leading up to settlement day.</w:t>
      </w:r>
      <w:r w:rsidRPr="00EC1669">
        <w:rPr>
          <w:rStyle w:val="eop"/>
          <w:rFonts w:cstheme="minorHAnsi"/>
          <w:color w:val="000000"/>
          <w:shd w:val="clear" w:color="auto" w:fill="FFFFFF"/>
        </w:rPr>
        <w:t> </w:t>
      </w:r>
    </w:p>
    <w:p w:rsidR="00206468" w:rsidP="00206468" w:rsidRDefault="00206468" w14:paraId="7DB39A97" w14:textId="77777777">
      <w:pPr>
        <w:spacing w:after="0"/>
      </w:pPr>
    </w:p>
    <w:p w:rsidRPr="007F2D96" w:rsidR="00206468" w:rsidP="007F2D96" w:rsidRDefault="00206468" w14:paraId="2C3AB8ED" w14:textId="77777777">
      <w:pPr>
        <w:pBdr>
          <w:top w:val="single" w:color="E2EFD9" w:themeColor="accent6" w:themeTint="33" w:sz="18" w:space="1"/>
          <w:left w:val="single" w:color="E2EFD9" w:themeColor="accent6" w:themeTint="33" w:sz="18" w:space="4"/>
          <w:bottom w:val="single" w:color="E2EFD9" w:themeColor="accent6" w:themeTint="33" w:sz="18" w:space="1"/>
          <w:right w:val="single" w:color="E2EFD9" w:themeColor="accent6" w:themeTint="33" w:sz="18" w:space="4"/>
        </w:pBdr>
        <w:spacing w:after="0"/>
        <w:rPr>
          <w:b/>
          <w:bCs/>
          <w:sz w:val="24"/>
          <w:szCs w:val="24"/>
          <w:u w:val="single"/>
        </w:rPr>
      </w:pPr>
      <w:r w:rsidRPr="007F2D96">
        <w:rPr>
          <w:b/>
          <w:bCs/>
          <w:sz w:val="24"/>
          <w:szCs w:val="24"/>
          <w:u w:val="single"/>
        </w:rPr>
        <w:t xml:space="preserve">Paying for College (or vocational training) </w:t>
      </w:r>
    </w:p>
    <w:p w:rsidRPr="00EC1669" w:rsidR="00206468" w:rsidP="007F2D96" w:rsidRDefault="00EC1669" w14:paraId="0294DD2B" w14:textId="37C963D8">
      <w:pPr>
        <w:pBdr>
          <w:top w:val="single" w:color="E2EFD9" w:themeColor="accent6" w:themeTint="33" w:sz="18" w:space="1"/>
          <w:left w:val="single" w:color="E2EFD9" w:themeColor="accent6" w:themeTint="33" w:sz="18" w:space="4"/>
          <w:bottom w:val="single" w:color="E2EFD9" w:themeColor="accent6" w:themeTint="33" w:sz="18" w:space="1"/>
          <w:right w:val="single" w:color="E2EFD9" w:themeColor="accent6" w:themeTint="33" w:sz="18" w:space="4"/>
        </w:pBdr>
        <w:spacing w:after="0"/>
        <w:rPr>
          <w:rFonts w:cstheme="minorHAnsi"/>
        </w:rPr>
      </w:pPr>
      <w:r w:rsidRPr="00EC1669">
        <w:rPr>
          <w:rStyle w:val="normaltextrun"/>
          <w:rFonts w:cstheme="minorHAnsi"/>
          <w:color w:val="000000"/>
          <w:shd w:val="clear" w:color="auto" w:fill="FFFFFF"/>
        </w:rPr>
        <w:t>Explore the cost of schooling and how to finance the education you or your children are interested in, including college or vocational training. An Assistant Director of Financial Aid will explain options including government loans and grants</w:t>
      </w:r>
      <w:r w:rsidR="000A1134">
        <w:rPr>
          <w:rStyle w:val="normaltextrun"/>
          <w:rFonts w:cstheme="minorHAnsi"/>
          <w:color w:val="000000"/>
          <w:shd w:val="clear" w:color="auto" w:fill="FFFFFF"/>
        </w:rPr>
        <w:t>,</w:t>
      </w:r>
      <w:r w:rsidRPr="00EC1669">
        <w:rPr>
          <w:rStyle w:val="normaltextrun"/>
          <w:rFonts w:cstheme="minorHAnsi"/>
          <w:color w:val="000000"/>
          <w:shd w:val="clear" w:color="auto" w:fill="FFFFFF"/>
        </w:rPr>
        <w:t xml:space="preserve"> as well as private scholarships and loans.</w:t>
      </w:r>
      <w:r w:rsidRPr="00EC1669">
        <w:rPr>
          <w:rStyle w:val="eop"/>
          <w:rFonts w:cstheme="minorHAnsi"/>
          <w:color w:val="000000"/>
          <w:shd w:val="clear" w:color="auto" w:fill="FFFFFF"/>
        </w:rPr>
        <w:t> </w:t>
      </w:r>
      <w:r w:rsidRPr="00EC1669" w:rsidR="00206468">
        <w:rPr>
          <w:rFonts w:cstheme="minorHAnsi"/>
        </w:rPr>
        <w:t xml:space="preserve"> </w:t>
      </w:r>
    </w:p>
    <w:p w:rsidR="00206468" w:rsidP="00206468" w:rsidRDefault="00206468" w14:paraId="1589523A" w14:textId="77777777">
      <w:pPr>
        <w:spacing w:after="0"/>
      </w:pPr>
    </w:p>
    <w:p w:rsidR="00206468" w:rsidP="007F2D96" w:rsidRDefault="0020707E" w14:paraId="1C56D846" w14:textId="4760A6CE">
      <w:pPr>
        <w:pBdr>
          <w:top w:val="single" w:color="E2EFD9" w:themeColor="accent6" w:themeTint="33" w:sz="18" w:space="1"/>
          <w:left w:val="single" w:color="E2EFD9" w:themeColor="accent6" w:themeTint="33" w:sz="18" w:space="4"/>
          <w:bottom w:val="single" w:color="E2EFD9" w:themeColor="accent6" w:themeTint="33" w:sz="18" w:space="1"/>
          <w:right w:val="single" w:color="E2EFD9" w:themeColor="accent6" w:themeTint="33" w:sz="18" w:space="4"/>
        </w:pBdr>
        <w:spacing w:after="0"/>
        <w:rPr>
          <w:b/>
          <w:bCs/>
          <w:sz w:val="24"/>
          <w:szCs w:val="24"/>
          <w:u w:val="single"/>
        </w:rPr>
      </w:pPr>
      <w:r>
        <w:rPr>
          <w:b/>
          <w:bCs/>
          <w:sz w:val="24"/>
          <w:szCs w:val="24"/>
          <w:u w:val="single"/>
        </w:rPr>
        <w:t>Save Like a Millionaire</w:t>
      </w:r>
      <w:r w:rsidR="00922F7F">
        <w:rPr>
          <w:b/>
          <w:bCs/>
          <w:sz w:val="24"/>
          <w:szCs w:val="24"/>
          <w:u w:val="single"/>
        </w:rPr>
        <w:t>!</w:t>
      </w:r>
    </w:p>
    <w:p w:rsidRPr="000A1134" w:rsidR="0020707E" w:rsidP="000A1134" w:rsidRDefault="00EC1669" w14:paraId="03F0042E" w14:textId="2B02BC27">
      <w:pPr>
        <w:pBdr>
          <w:top w:val="single" w:color="E2EFD9" w:themeColor="accent6" w:themeTint="33" w:sz="18" w:space="1"/>
          <w:left w:val="single" w:color="E2EFD9" w:themeColor="accent6" w:themeTint="33" w:sz="18" w:space="4"/>
          <w:bottom w:val="single" w:color="E2EFD9" w:themeColor="accent6" w:themeTint="33" w:sz="18" w:space="1"/>
          <w:right w:val="single" w:color="E2EFD9" w:themeColor="accent6" w:themeTint="33" w:sz="18" w:space="4"/>
        </w:pBdr>
        <w:spacing w:after="0"/>
        <w:rPr>
          <w:rFonts w:cstheme="minorHAnsi"/>
          <w:b/>
          <w:bCs/>
          <w:sz w:val="24"/>
          <w:szCs w:val="24"/>
          <w:u w:val="single"/>
        </w:rPr>
        <w:sectPr w:rsidRPr="000A1134" w:rsidR="0020707E" w:rsidSect="00022D09">
          <w:type w:val="continuous"/>
          <w:pgSz w:w="12240" w:h="15840" w:orient="portrait"/>
          <w:pgMar w:top="720" w:right="720" w:bottom="720" w:left="720" w:header="720" w:footer="720" w:gutter="0"/>
          <w:pgBorders w:offsetFrom="page">
            <w:top w:val="single" w:color="E2EFD9" w:themeColor="accent6" w:themeTint="33" w:sz="18" w:space="24"/>
            <w:left w:val="single" w:color="E2EFD9" w:themeColor="accent6" w:themeTint="33" w:sz="18" w:space="24"/>
            <w:bottom w:val="single" w:color="E2EFD9" w:themeColor="accent6" w:themeTint="33" w:sz="18" w:space="24"/>
            <w:right w:val="single" w:color="E2EFD9" w:themeColor="accent6" w:themeTint="33" w:sz="18" w:space="24"/>
          </w:pgBorders>
          <w:cols w:space="720" w:num="2"/>
          <w:docGrid w:linePitch="360"/>
        </w:sectPr>
      </w:pPr>
      <w:r w:rsidRPr="00EC1669">
        <w:rPr>
          <w:rStyle w:val="normaltextrun"/>
          <w:rFonts w:cstheme="minorHAnsi"/>
          <w:color w:val="000000"/>
          <w:shd w:val="clear" w:color="auto" w:fill="FFFFFF"/>
        </w:rPr>
        <w:t>Have you heard of the millionaire next door? A certified financial planner will unlock the secrets of successful savers! You’ll learn how to take advantage of the principle of compounding</w:t>
      </w:r>
      <w:r w:rsidR="002045CE">
        <w:rPr>
          <w:rStyle w:val="normaltextrun"/>
          <w:rFonts w:cstheme="minorHAnsi"/>
          <w:color w:val="000000"/>
          <w:shd w:val="clear" w:color="auto" w:fill="FFFFFF"/>
        </w:rPr>
        <w:t>,</w:t>
      </w:r>
      <w:r w:rsidRPr="00EC1669">
        <w:rPr>
          <w:rStyle w:val="normaltextrun"/>
          <w:rFonts w:cstheme="minorHAnsi"/>
          <w:color w:val="000000"/>
          <w:shd w:val="clear" w:color="auto" w:fill="FFFFFF"/>
        </w:rPr>
        <w:t xml:space="preserve"> and how utilizing perks your employer already offers </w:t>
      </w:r>
      <w:r w:rsidR="000F3A6F">
        <w:rPr>
          <w:rStyle w:val="normaltextrun"/>
          <w:rFonts w:cstheme="minorHAnsi"/>
          <w:color w:val="000000"/>
          <w:shd w:val="clear" w:color="auto" w:fill="FFFFFF"/>
        </w:rPr>
        <w:t>are</w:t>
      </w:r>
      <w:r w:rsidR="00F9169A">
        <w:rPr>
          <w:rStyle w:val="normaltextrun"/>
          <w:rFonts w:cstheme="minorHAnsi"/>
          <w:color w:val="000000"/>
          <w:shd w:val="clear" w:color="auto" w:fill="FFFFFF"/>
        </w:rPr>
        <w:t xml:space="preserve"> the key</w:t>
      </w:r>
      <w:r w:rsidR="000F3A6F">
        <w:rPr>
          <w:rStyle w:val="normaltextrun"/>
          <w:rFonts w:cstheme="minorHAnsi"/>
          <w:color w:val="000000"/>
          <w:shd w:val="clear" w:color="auto" w:fill="FFFFFF"/>
        </w:rPr>
        <w:t>s</w:t>
      </w:r>
      <w:r w:rsidRPr="00EC1669">
        <w:rPr>
          <w:rStyle w:val="normaltextrun"/>
          <w:rFonts w:cstheme="minorHAnsi"/>
          <w:color w:val="000000"/>
          <w:shd w:val="clear" w:color="auto" w:fill="FFFFFF"/>
        </w:rPr>
        <w:t xml:space="preserve"> to building your net worth</w:t>
      </w:r>
      <w:r w:rsidR="00723A71">
        <w:rPr>
          <w:rStyle w:val="normaltextrun"/>
          <w:rFonts w:cstheme="minorHAnsi"/>
          <w:color w:val="000000"/>
          <w:shd w:val="clear" w:color="auto" w:fill="FFFFFF"/>
        </w:rPr>
        <w:t>.</w:t>
      </w:r>
      <w:r w:rsidRPr="00EC1669">
        <w:rPr>
          <w:rStyle w:val="normaltextrun"/>
          <w:rFonts w:cstheme="minorHAnsi"/>
          <w:color w:val="000000"/>
          <w:shd w:val="clear" w:color="auto" w:fill="FFFFFF"/>
        </w:rPr>
        <w:t> Come learn ways to make your money work for you</w:t>
      </w:r>
      <w:r w:rsidRPr="00797B9A" w:rsidR="000A1134">
        <w:rPr>
          <w:rStyle w:val="normaltextrun"/>
          <w:rFonts w:cstheme="minorHAnsi"/>
          <w:color w:val="000000"/>
          <w:shd w:val="clear" w:color="auto" w:fill="FFFFFF"/>
        </w:rPr>
        <w:t>!</w:t>
      </w:r>
    </w:p>
    <w:p w:rsidRPr="0020707E" w:rsidR="00022D09" w:rsidP="00313549" w:rsidRDefault="00022D09" w14:paraId="5C78FAC6" w14:textId="77777777">
      <w:pPr>
        <w:spacing w:after="0"/>
        <w:rPr>
          <w:sz w:val="2"/>
          <w:szCs w:val="2"/>
        </w:rPr>
      </w:pPr>
    </w:p>
    <w:p w:rsidRPr="008E7C99" w:rsidR="00313549" w:rsidP="00022D09" w:rsidRDefault="00022D09" w14:paraId="173A9299" w14:textId="1C45FAEC">
      <w:pPr>
        <w:spacing w:after="0"/>
        <w:jc w:val="center"/>
        <w:rPr>
          <w:sz w:val="36"/>
          <w:szCs w:val="36"/>
        </w:rPr>
      </w:pPr>
      <w:r w:rsidRPr="008E7C99">
        <w:rPr>
          <w:sz w:val="36"/>
          <w:szCs w:val="36"/>
        </w:rPr>
        <w:t>Questions? Contact Taryn Alexander</w:t>
      </w:r>
      <w:r w:rsidRPr="008E7C99" w:rsidR="00313549">
        <w:rPr>
          <w:sz w:val="36"/>
          <w:szCs w:val="36"/>
        </w:rPr>
        <w:t>:</w:t>
      </w:r>
      <w:r w:rsidRPr="008E7C99">
        <w:rPr>
          <w:sz w:val="36"/>
          <w:szCs w:val="36"/>
        </w:rPr>
        <w:t xml:space="preserve"> </w:t>
      </w:r>
    </w:p>
    <w:p w:rsidRPr="008E7C99" w:rsidR="00022D09" w:rsidP="007F2D96" w:rsidRDefault="00022D09" w14:paraId="078347B1" w14:textId="4AF13FB3">
      <w:pPr>
        <w:spacing w:after="0"/>
        <w:jc w:val="center"/>
        <w:rPr>
          <w:sz w:val="44"/>
          <w:szCs w:val="44"/>
        </w:rPr>
      </w:pPr>
      <w:r w:rsidRPr="008E7C99">
        <w:rPr>
          <w:sz w:val="36"/>
          <w:szCs w:val="36"/>
        </w:rPr>
        <w:t xml:space="preserve">(610) 280-1033 or </w:t>
      </w:r>
      <w:hyperlink w:history="1" r:id="rId14">
        <w:r w:rsidRPr="008E7C99">
          <w:rPr>
            <w:rStyle w:val="Hyperlink"/>
            <w:sz w:val="36"/>
            <w:szCs w:val="36"/>
          </w:rPr>
          <w:t>TAlexander@openhearthinc.org</w:t>
        </w:r>
      </w:hyperlink>
    </w:p>
    <w:sectPr w:rsidRPr="008E7C99" w:rsidR="00022D09" w:rsidSect="00022D09">
      <w:type w:val="continuous"/>
      <w:pgSz w:w="12240" w:h="15840" w:orient="portrait"/>
      <w:pgMar w:top="720" w:right="720" w:bottom="720" w:left="720" w:header="720" w:footer="720" w:gutter="0"/>
      <w:pgBorders w:offsetFrom="page">
        <w:top w:val="single" w:color="E2EFD9" w:themeColor="accent6" w:themeTint="33" w:sz="18" w:space="24"/>
        <w:left w:val="single" w:color="E2EFD9" w:themeColor="accent6" w:themeTint="33" w:sz="18" w:space="24"/>
        <w:bottom w:val="single" w:color="E2EFD9" w:themeColor="accent6" w:themeTint="33" w:sz="18" w:space="24"/>
        <w:right w:val="single" w:color="E2EFD9" w:themeColor="accent6" w:themeTint="33" w:sz="18" w:space="2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D54B6"/>
    <w:multiLevelType w:val="hybridMultilevel"/>
    <w:tmpl w:val="35BA6910"/>
    <w:lvl w:ilvl="0" w:tplc="0409000B">
      <w:start w:val="1"/>
      <w:numFmt w:val="bullet"/>
      <w:lvlText w:val=""/>
      <w:lvlJc w:val="left"/>
      <w:pPr>
        <w:ind w:left="360" w:hanging="360"/>
      </w:pPr>
      <w:rPr>
        <w:rFonts w:hint="default" w:ascii="Wingdings" w:hAnsi="Wingdings"/>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5"/>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A9A"/>
    <w:rsid w:val="00022D09"/>
    <w:rsid w:val="00052C63"/>
    <w:rsid w:val="000A1134"/>
    <w:rsid w:val="000D2722"/>
    <w:rsid w:val="000F3A6F"/>
    <w:rsid w:val="002045CE"/>
    <w:rsid w:val="00206468"/>
    <w:rsid w:val="0020707E"/>
    <w:rsid w:val="002C3897"/>
    <w:rsid w:val="002E467F"/>
    <w:rsid w:val="00313549"/>
    <w:rsid w:val="00393A9A"/>
    <w:rsid w:val="003B05CC"/>
    <w:rsid w:val="003D4A27"/>
    <w:rsid w:val="003E0B00"/>
    <w:rsid w:val="004871DB"/>
    <w:rsid w:val="004876D6"/>
    <w:rsid w:val="00532AFB"/>
    <w:rsid w:val="00553736"/>
    <w:rsid w:val="00571BE8"/>
    <w:rsid w:val="00723A71"/>
    <w:rsid w:val="007523FA"/>
    <w:rsid w:val="00781326"/>
    <w:rsid w:val="00797B9A"/>
    <w:rsid w:val="007F2D96"/>
    <w:rsid w:val="00815793"/>
    <w:rsid w:val="008357E0"/>
    <w:rsid w:val="008C12B0"/>
    <w:rsid w:val="008E7C99"/>
    <w:rsid w:val="009035E7"/>
    <w:rsid w:val="0091615A"/>
    <w:rsid w:val="00916453"/>
    <w:rsid w:val="00922F7F"/>
    <w:rsid w:val="009E376C"/>
    <w:rsid w:val="009F1958"/>
    <w:rsid w:val="00AB69E8"/>
    <w:rsid w:val="00C76498"/>
    <w:rsid w:val="00CB2EF6"/>
    <w:rsid w:val="00D51B5A"/>
    <w:rsid w:val="00DF417C"/>
    <w:rsid w:val="00E42D28"/>
    <w:rsid w:val="00EA371F"/>
    <w:rsid w:val="00EC1669"/>
    <w:rsid w:val="00F9169A"/>
    <w:rsid w:val="0E1713FC"/>
    <w:rsid w:val="3C963359"/>
    <w:rsid w:val="55A032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04E3"/>
  <w15:chartTrackingRefBased/>
  <w15:docId w15:val="{155969D2-75C5-4FE3-9585-63985430C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393A9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393A9A"/>
    <w:rPr>
      <w:rFonts w:asciiTheme="majorHAnsi" w:hAnsiTheme="majorHAnsi" w:eastAsiaTheme="majorEastAsia" w:cstheme="majorBidi"/>
      <w:spacing w:val="-10"/>
      <w:kern w:val="28"/>
      <w:sz w:val="56"/>
      <w:szCs w:val="56"/>
    </w:rPr>
  </w:style>
  <w:style w:type="table" w:styleId="TableGrid">
    <w:name w:val="Table Grid"/>
    <w:basedOn w:val="TableNormal"/>
    <w:uiPriority w:val="39"/>
    <w:rsid w:val="00393A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93A9A"/>
    <w:pPr>
      <w:ind w:left="720"/>
      <w:contextualSpacing/>
    </w:pPr>
  </w:style>
  <w:style w:type="character" w:styleId="Hyperlink">
    <w:name w:val="Hyperlink"/>
    <w:basedOn w:val="DefaultParagraphFont"/>
    <w:uiPriority w:val="99"/>
    <w:unhideWhenUsed/>
    <w:rsid w:val="00393A9A"/>
    <w:rPr>
      <w:color w:val="0563C1" w:themeColor="hyperlink"/>
      <w:u w:val="single"/>
    </w:rPr>
  </w:style>
  <w:style w:type="character" w:styleId="UnresolvedMention">
    <w:name w:val="Unresolved Mention"/>
    <w:basedOn w:val="DefaultParagraphFont"/>
    <w:uiPriority w:val="99"/>
    <w:semiHidden/>
    <w:unhideWhenUsed/>
    <w:rsid w:val="00393A9A"/>
    <w:rPr>
      <w:color w:val="605E5C"/>
      <w:shd w:val="clear" w:color="auto" w:fill="E1DFDD"/>
    </w:rPr>
  </w:style>
  <w:style w:type="character" w:styleId="normaltextrun" w:customStyle="1">
    <w:name w:val="normaltextrun"/>
    <w:basedOn w:val="DefaultParagraphFont"/>
    <w:rsid w:val="0020707E"/>
  </w:style>
  <w:style w:type="character" w:styleId="eop" w:customStyle="1">
    <w:name w:val="eop"/>
    <w:basedOn w:val="DefaultParagraphFont"/>
    <w:rsid w:val="0020707E"/>
  </w:style>
  <w:style w:type="character" w:styleId="contextualspellingandgrammarerror" w:customStyle="1">
    <w:name w:val="contextualspellingandgrammarerror"/>
    <w:basedOn w:val="DefaultParagraphFont"/>
    <w:rsid w:val="0020707E"/>
  </w:style>
  <w:style w:type="character" w:styleId="FollowedHyperlink">
    <w:name w:val="FollowedHyperlink"/>
    <w:basedOn w:val="DefaultParagraphFont"/>
    <w:uiPriority w:val="99"/>
    <w:semiHidden/>
    <w:unhideWhenUsed/>
    <w:rsid w:val="00571B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73102">
      <w:bodyDiv w:val="1"/>
      <w:marLeft w:val="0"/>
      <w:marRight w:val="0"/>
      <w:marTop w:val="0"/>
      <w:marBottom w:val="0"/>
      <w:divBdr>
        <w:top w:val="none" w:sz="0" w:space="0" w:color="auto"/>
        <w:left w:val="none" w:sz="0" w:space="0" w:color="auto"/>
        <w:bottom w:val="none" w:sz="0" w:space="0" w:color="auto"/>
        <w:right w:val="none" w:sz="0" w:space="0" w:color="auto"/>
      </w:divBdr>
      <w:divsChild>
        <w:div w:id="73539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www.annualcreditreport.com/"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4.jpe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3.jpeg"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2.jpg" Id="rId10" /><Relationship Type="http://schemas.openxmlformats.org/officeDocument/2006/relationships/numbering" Target="numbering.xml" Id="rId4" /><Relationship Type="http://schemas.openxmlformats.org/officeDocument/2006/relationships/hyperlink" Target="http://www.tinyurl.com/nrec939" TargetMode="External" Id="rId9" /><Relationship Type="http://schemas.openxmlformats.org/officeDocument/2006/relationships/hyperlink" Target="mailto:TAlexander@openhearthinc.org"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446111638F3B4AAD5AB290604C0806" ma:contentTypeVersion="11" ma:contentTypeDescription="Create a new document." ma:contentTypeScope="" ma:versionID="4680a2e0bcbe8e68a0063dda5d6adf55">
  <xsd:schema xmlns:xsd="http://www.w3.org/2001/XMLSchema" xmlns:xs="http://www.w3.org/2001/XMLSchema" xmlns:p="http://schemas.microsoft.com/office/2006/metadata/properties" xmlns:ns2="4b58b6c9-86dd-4431-b220-fe337f88a7aa" xmlns:ns3="bea42251-1577-4b21-8d2c-68901afa37ce" targetNamespace="http://schemas.microsoft.com/office/2006/metadata/properties" ma:root="true" ma:fieldsID="5a99c9b9a2f40586e2c168601071d8a8" ns2:_="" ns3:_="">
    <xsd:import namespace="4b58b6c9-86dd-4431-b220-fe337f88a7aa"/>
    <xsd:import namespace="bea42251-1577-4b21-8d2c-68901afa37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8b6c9-86dd-4431-b220-fe337f88a7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a42251-1577-4b21-8d2c-68901afa37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565820-F98A-4471-B0C6-7DB09210C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8b6c9-86dd-4431-b220-fe337f88a7aa"/>
    <ds:schemaRef ds:uri="bea42251-1577-4b21-8d2c-68901afa3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672FE8-1CF7-4095-BF1C-0B484A5E37E3}">
  <ds:schemaRefs>
    <ds:schemaRef ds:uri="http://schemas.microsoft.com/sharepoint/v3/contenttype/forms"/>
  </ds:schemaRefs>
</ds:datastoreItem>
</file>

<file path=customXml/itemProps3.xml><?xml version="1.0" encoding="utf-8"?>
<ds:datastoreItem xmlns:ds="http://schemas.openxmlformats.org/officeDocument/2006/customXml" ds:itemID="{C2EE687B-7527-4889-A794-183967708D9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Katelyn Malis</dc:creator>
  <keywords/>
  <dc:description/>
  <lastModifiedBy>Katelyn Malis</lastModifiedBy>
  <revision>3</revision>
  <lastPrinted>2020-02-21T19:22:00.0000000Z</lastPrinted>
  <dcterms:created xsi:type="dcterms:W3CDTF">2020-04-07T18:18:00.0000000Z</dcterms:created>
  <dcterms:modified xsi:type="dcterms:W3CDTF">2020-04-10T15:46:34.0649488Z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0x01010091446111638F3B4AAD5AB290604C0806</vt:lpwstr>
  </property>
</Properties>
</file>